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0528A" w14:textId="11D0686E" w:rsidR="00BF370B" w:rsidRPr="003B3D02" w:rsidRDefault="00FB50C5" w:rsidP="008A2686">
      <w:pPr>
        <w:pStyle w:val="Titel"/>
        <w:rPr>
          <w:rFonts w:asciiTheme="majorHAnsi" w:hAnsiTheme="majorHAnsi"/>
          <w:color w:val="00378A" w:themeColor="text1"/>
          <w:sz w:val="72"/>
          <w:szCs w:val="72"/>
        </w:rPr>
      </w:pPr>
      <w:r>
        <w:rPr>
          <w:rFonts w:asciiTheme="majorHAnsi" w:hAnsiTheme="majorHAnsi"/>
          <w:color w:val="00378A" w:themeColor="text1"/>
          <w:sz w:val="72"/>
          <w:szCs w:val="72"/>
        </w:rPr>
        <w:t>b</w:t>
      </w:r>
      <w:r w:rsidR="004D6FA8" w:rsidRPr="003B3D02">
        <w:rPr>
          <w:rFonts w:asciiTheme="majorHAnsi" w:hAnsiTheme="majorHAnsi"/>
          <w:color w:val="00378A" w:themeColor="text1"/>
          <w:sz w:val="72"/>
          <w:szCs w:val="72"/>
        </w:rPr>
        <w:t xml:space="preserve">ijlage </w:t>
      </w:r>
      <w:r w:rsidR="00C57C08">
        <w:rPr>
          <w:rFonts w:asciiTheme="majorHAnsi" w:hAnsiTheme="majorHAnsi"/>
          <w:color w:val="00378A" w:themeColor="text1"/>
          <w:sz w:val="72"/>
          <w:szCs w:val="72"/>
        </w:rPr>
        <w:t>2</w:t>
      </w:r>
    </w:p>
    <w:p w14:paraId="718F0586" w14:textId="2324573C" w:rsidR="004B0D9A" w:rsidRPr="00E52FD5" w:rsidRDefault="00C57C08" w:rsidP="004B0D9A">
      <w:pPr>
        <w:rPr>
          <w:rFonts w:asciiTheme="majorHAnsi" w:hAnsiTheme="majorHAnsi"/>
          <w:b/>
          <w:bCs/>
          <w:color w:val="FF6600" w:themeColor="accent4"/>
          <w:sz w:val="36"/>
          <w:szCs w:val="36"/>
        </w:rPr>
      </w:pPr>
      <w:sdt>
        <w:sdtPr>
          <w:rPr>
            <w:rFonts w:asciiTheme="majorHAnsi" w:hAnsiTheme="majorHAnsi"/>
            <w:b/>
            <w:bCs/>
            <w:color w:val="FF6600" w:themeColor="accent4"/>
            <w:sz w:val="36"/>
            <w:szCs w:val="36"/>
          </w:rPr>
          <w:id w:val="-1059626054"/>
          <w:placeholder>
            <w:docPart w:val="4E90F02406C949978677EB4827A70F26"/>
          </w:placeholder>
          <w15:appearance w15:val="hidden"/>
          <w:text/>
        </w:sdtPr>
        <w:sdtEndPr/>
        <w:sdtContent>
          <w:r w:rsidR="004D6FA8" w:rsidRPr="00E52FD5">
            <w:rPr>
              <w:rFonts w:asciiTheme="majorHAnsi" w:hAnsiTheme="majorHAnsi"/>
              <w:b/>
              <w:bCs/>
              <w:color w:val="FF6600" w:themeColor="accent4"/>
              <w:sz w:val="36"/>
              <w:szCs w:val="36"/>
            </w:rPr>
            <w:t>Regels van het IOC</w:t>
          </w:r>
        </w:sdtContent>
      </w:sdt>
      <w:r w:rsidR="004B0D9A" w:rsidRPr="00E52FD5">
        <w:rPr>
          <w:rFonts w:ascii="HK Grotesk" w:hAnsi="HK Grotesk" w:cs="Segoe UI"/>
          <w:b/>
          <w:bCs/>
          <w:caps/>
          <w:color w:val="CB8A05" w:themeColor="accent6" w:themeShade="BF"/>
          <w:sz w:val="36"/>
          <w:szCs w:val="36"/>
        </w:rPr>
        <w:t xml:space="preserve"> </w:t>
      </w:r>
      <w:r w:rsidR="00FB50C5" w:rsidRPr="00E52FD5">
        <w:rPr>
          <w:rFonts w:asciiTheme="majorHAnsi" w:hAnsiTheme="majorHAnsi"/>
          <w:b/>
          <w:bCs/>
          <w:color w:val="FF6600" w:themeColor="accent4"/>
          <w:sz w:val="36"/>
          <w:szCs w:val="36"/>
        </w:rPr>
        <w:t xml:space="preserve">tevens gehanteerd door het </w:t>
      </w:r>
      <w:r w:rsidR="004B0D9A" w:rsidRPr="00E52FD5">
        <w:rPr>
          <w:rFonts w:asciiTheme="majorHAnsi" w:hAnsiTheme="majorHAnsi"/>
          <w:b/>
          <w:bCs/>
          <w:color w:val="FF6600" w:themeColor="accent4"/>
          <w:sz w:val="36"/>
          <w:szCs w:val="36"/>
        </w:rPr>
        <w:t>EOC</w:t>
      </w:r>
    </w:p>
    <w:p w14:paraId="238C0479" w14:textId="3FAF0A7C" w:rsidR="001000CC" w:rsidRDefault="001000CC" w:rsidP="001000CC">
      <w:pPr>
        <w:rPr>
          <w:rFonts w:asciiTheme="majorHAnsi" w:hAnsiTheme="majorHAnsi"/>
          <w:color w:val="00378A" w:themeColor="text1"/>
        </w:rPr>
      </w:pPr>
    </w:p>
    <w:p w14:paraId="393212AF" w14:textId="5103A308" w:rsidR="005157DC" w:rsidRDefault="005157DC" w:rsidP="001000CC">
      <w:pPr>
        <w:rPr>
          <w:rFonts w:asciiTheme="majorHAnsi" w:hAnsiTheme="majorHAnsi"/>
          <w:color w:val="00378A" w:themeColor="text1"/>
        </w:rPr>
      </w:pPr>
    </w:p>
    <w:p w14:paraId="5BE8E41D" w14:textId="0B946440" w:rsidR="004D6FA8" w:rsidRPr="004D6FA8" w:rsidRDefault="004D6FA8" w:rsidP="004D6FA8">
      <w:pPr>
        <w:widowControl w:val="0"/>
        <w:tabs>
          <w:tab w:val="left" w:pos="708"/>
        </w:tabs>
        <w:suppressAutoHyphens/>
        <w:outlineLvl w:val="3"/>
        <w:rPr>
          <w:rFonts w:asciiTheme="majorHAnsi" w:hAnsiTheme="majorHAnsi" w:cs="Segoe UI"/>
          <w:color w:val="00378A" w:themeColor="text1"/>
        </w:rPr>
      </w:pPr>
      <w:r w:rsidRPr="004D6FA8">
        <w:rPr>
          <w:rFonts w:asciiTheme="majorHAnsi" w:hAnsiTheme="majorHAnsi" w:cs="Segoe UI"/>
        </w:rPr>
        <w:t xml:space="preserve">In deze bijlage worden dezelfde - steeds met een hoofdletter geschreven - definities gebruikt, zowel in </w:t>
      </w:r>
      <w:r w:rsidRPr="004D6FA8">
        <w:rPr>
          <w:rFonts w:asciiTheme="majorHAnsi" w:hAnsiTheme="majorHAnsi" w:cs="Segoe UI"/>
          <w:color w:val="00378A" w:themeColor="text1"/>
        </w:rPr>
        <w:t>enkelvoud als in meervoud, als opgenomen in artikel 1 van de overeenkomst.</w:t>
      </w:r>
      <w:bookmarkStart w:id="0" w:name="_Toc323288837"/>
      <w:bookmarkStart w:id="1" w:name="_Toc323288838"/>
      <w:bookmarkEnd w:id="0"/>
      <w:bookmarkEnd w:id="1"/>
    </w:p>
    <w:p w14:paraId="1084264C" w14:textId="0E1533CD" w:rsidR="004D6FA8" w:rsidRDefault="004D6FA8" w:rsidP="004D6FA8">
      <w:pPr>
        <w:rPr>
          <w:rFonts w:asciiTheme="majorHAnsi" w:hAnsiTheme="majorHAnsi" w:cs="Segoe UI"/>
          <w:caps/>
          <w:color w:val="00378A" w:themeColor="text1"/>
        </w:rPr>
      </w:pPr>
    </w:p>
    <w:p w14:paraId="5E71023B" w14:textId="77777777" w:rsidR="0052561D" w:rsidRPr="004D6FA8" w:rsidRDefault="0052561D" w:rsidP="004D6FA8">
      <w:pPr>
        <w:rPr>
          <w:rFonts w:asciiTheme="majorHAnsi" w:hAnsiTheme="majorHAnsi" w:cs="Segoe UI"/>
          <w:caps/>
          <w:color w:val="00378A" w:themeColor="text1"/>
        </w:rPr>
      </w:pPr>
    </w:p>
    <w:p w14:paraId="38BDEB74" w14:textId="00E34593" w:rsidR="004D6FA8" w:rsidRPr="003B3D02" w:rsidRDefault="004D6FA8" w:rsidP="004D6FA8">
      <w:pPr>
        <w:rPr>
          <w:rFonts w:asciiTheme="majorHAnsi" w:hAnsiTheme="majorHAnsi" w:cs="Segoe UI"/>
          <w:b/>
          <w:caps/>
          <w:color w:val="FF6600" w:themeColor="accent4"/>
          <w:sz w:val="24"/>
          <w:szCs w:val="24"/>
          <w:lang w:val="en-GB"/>
        </w:rPr>
      </w:pPr>
      <w:r w:rsidRPr="003B3D02">
        <w:rPr>
          <w:rFonts w:asciiTheme="majorHAnsi" w:hAnsiTheme="majorHAnsi" w:cs="Segoe UI"/>
          <w:b/>
          <w:color w:val="FF6600" w:themeColor="accent4"/>
          <w:sz w:val="24"/>
          <w:szCs w:val="24"/>
          <w:lang w:val="en-GB"/>
        </w:rPr>
        <w:t>IOC Olympic Charter</w:t>
      </w:r>
      <w:r w:rsidR="003B3D02" w:rsidRPr="003B3D02">
        <w:rPr>
          <w:rFonts w:asciiTheme="majorHAnsi" w:hAnsiTheme="majorHAnsi" w:cs="Segoe UI"/>
          <w:b/>
          <w:color w:val="FF6600" w:themeColor="accent4"/>
          <w:sz w:val="24"/>
          <w:szCs w:val="24"/>
          <w:lang w:val="en-GB"/>
        </w:rPr>
        <w:t xml:space="preserve"> (en EYOF Charter)</w:t>
      </w:r>
    </w:p>
    <w:p w14:paraId="64B45B81" w14:textId="77777777" w:rsidR="004D6FA8" w:rsidRPr="003B3D02" w:rsidRDefault="004D6FA8" w:rsidP="004D6FA8">
      <w:pPr>
        <w:rPr>
          <w:rFonts w:asciiTheme="majorHAnsi" w:hAnsiTheme="majorHAnsi" w:cs="Segoe UI"/>
          <w:color w:val="00378A" w:themeColor="text1"/>
          <w:lang w:val="en-GB"/>
        </w:rPr>
      </w:pPr>
    </w:p>
    <w:p w14:paraId="68FEA3AB" w14:textId="4E1A5ED1" w:rsidR="004D6FA8" w:rsidRPr="004D6FA8" w:rsidRDefault="004D6FA8" w:rsidP="004D6FA8">
      <w:pPr>
        <w:rPr>
          <w:rFonts w:asciiTheme="majorHAnsi" w:hAnsiTheme="majorHAnsi" w:cs="Segoe UI"/>
          <w:color w:val="00378A" w:themeColor="text1"/>
        </w:rPr>
      </w:pPr>
      <w:r w:rsidRPr="004D6FA8">
        <w:rPr>
          <w:rFonts w:asciiTheme="majorHAnsi" w:hAnsiTheme="majorHAnsi" w:cs="Segoe UI"/>
          <w:color w:val="00378A" w:themeColor="text1"/>
        </w:rPr>
        <w:t xml:space="preserve">Het ‘IOC Olympic Charter’ (de laatste door IOC vastgelegde versie dateert van </w:t>
      </w:r>
    </w:p>
    <w:p w14:paraId="0BD9D1DB" w14:textId="610984EE" w:rsidR="004D6FA8" w:rsidRPr="004D6FA8" w:rsidRDefault="00872609" w:rsidP="004D6FA8">
      <w:pPr>
        <w:rPr>
          <w:rFonts w:asciiTheme="majorHAnsi" w:hAnsiTheme="majorHAnsi" w:cs="Segoe UI"/>
          <w:color w:val="00378A" w:themeColor="text1"/>
        </w:rPr>
      </w:pPr>
      <w:r>
        <w:rPr>
          <w:rFonts w:asciiTheme="majorHAnsi" w:hAnsiTheme="majorHAnsi" w:cs="Segoe UI"/>
          <w:color w:val="00378A" w:themeColor="text1"/>
        </w:rPr>
        <w:t>17 juli 2020</w:t>
      </w:r>
      <w:r w:rsidR="004D6FA8" w:rsidRPr="004D6FA8">
        <w:rPr>
          <w:rFonts w:asciiTheme="majorHAnsi" w:hAnsiTheme="majorHAnsi" w:cs="Segoe UI"/>
          <w:color w:val="00378A" w:themeColor="text1"/>
        </w:rPr>
        <w:t xml:space="preserve">) bestaat uit 61 regels (‘Rules’), die weer nader zijn uitgewerkt in praktische regels, de zogeheten ‘Bye-laws’. </w:t>
      </w:r>
    </w:p>
    <w:p w14:paraId="3E548644" w14:textId="77777777" w:rsidR="004D6FA8" w:rsidRPr="003B3D02" w:rsidRDefault="004D6FA8" w:rsidP="003B3D02">
      <w:pPr>
        <w:rPr>
          <w:rFonts w:asciiTheme="majorHAnsi" w:hAnsiTheme="majorHAnsi" w:cs="Segoe UI"/>
          <w:color w:val="00378A" w:themeColor="text1"/>
        </w:rPr>
      </w:pPr>
    </w:p>
    <w:p w14:paraId="4DFFEA6B" w14:textId="61B6723B" w:rsidR="003B3D02" w:rsidRPr="003B3D02" w:rsidRDefault="003B3D02" w:rsidP="003B3D02">
      <w:pPr>
        <w:rPr>
          <w:rFonts w:asciiTheme="majorHAnsi" w:hAnsiTheme="majorHAnsi" w:cs="Segoe UI"/>
          <w:color w:val="00378A" w:themeColor="text1"/>
        </w:rPr>
      </w:pPr>
      <w:r w:rsidRPr="003B3D02">
        <w:rPr>
          <w:rFonts w:asciiTheme="majorHAnsi" w:hAnsiTheme="majorHAnsi" w:cs="Segoe UI"/>
          <w:color w:val="00378A" w:themeColor="text1"/>
        </w:rPr>
        <w:t xml:space="preserve">In deze overeenkomst wordt een aantal keren verwezen naar regels uit het Olympic Charter en het EYOF Charter. Het gaat om onder meer de volgende regels uit het IOC Charter die ook – niet altijd letterlijk – zijn opgenomen in het EYOF Charter en daarom ook gelden voor het EYOF Vuokatti </w:t>
      </w:r>
      <w:r w:rsidR="00521D5C">
        <w:rPr>
          <w:rFonts w:asciiTheme="majorHAnsi" w:hAnsiTheme="majorHAnsi" w:cs="Segoe UI"/>
          <w:color w:val="00378A" w:themeColor="text1"/>
        </w:rPr>
        <w:t>2022</w:t>
      </w:r>
      <w:r w:rsidRPr="003B3D02">
        <w:rPr>
          <w:rFonts w:asciiTheme="majorHAnsi" w:hAnsiTheme="majorHAnsi" w:cs="Segoe UI"/>
          <w:color w:val="00378A" w:themeColor="text1"/>
        </w:rPr>
        <w:t xml:space="preserve"> (hierna “EYOF”). </w:t>
      </w:r>
    </w:p>
    <w:p w14:paraId="2E4D696C" w14:textId="77777777" w:rsidR="004D6FA8" w:rsidRPr="004D6FA8" w:rsidRDefault="004D6FA8" w:rsidP="004D6FA8">
      <w:pPr>
        <w:rPr>
          <w:rFonts w:asciiTheme="majorHAnsi" w:hAnsiTheme="majorHAnsi" w:cs="Segoe UI"/>
          <w:color w:val="00378A" w:themeColor="text1"/>
        </w:rPr>
      </w:pPr>
    </w:p>
    <w:p w14:paraId="6AD21485" w14:textId="0AAF5BE5" w:rsidR="004D6FA8" w:rsidRPr="004D6FA8" w:rsidRDefault="004D6FA8" w:rsidP="004D6FA8">
      <w:pPr>
        <w:rPr>
          <w:rFonts w:asciiTheme="majorHAnsi" w:hAnsiTheme="majorHAnsi" w:cs="Segoe UI"/>
          <w:i/>
          <w:color w:val="00378A" w:themeColor="text1"/>
        </w:rPr>
      </w:pPr>
      <w:r w:rsidRPr="004D6FA8">
        <w:rPr>
          <w:rFonts w:asciiTheme="majorHAnsi" w:hAnsiTheme="majorHAnsi" w:cs="Segoe UI"/>
          <w:i/>
          <w:color w:val="00378A" w:themeColor="text1"/>
        </w:rPr>
        <w:t>Rule 7.1</w:t>
      </w:r>
      <w:r w:rsidR="00664F32">
        <w:rPr>
          <w:rFonts w:asciiTheme="majorHAnsi" w:hAnsiTheme="majorHAnsi" w:cs="Segoe UI"/>
          <w:i/>
          <w:color w:val="00378A" w:themeColor="text1"/>
        </w:rPr>
        <w:t xml:space="preserve"> / Rule 1 EYOF Charter</w:t>
      </w:r>
    </w:p>
    <w:p w14:paraId="186A2CAD" w14:textId="4EEB1E17" w:rsidR="004D6FA8" w:rsidRPr="004D6FA8" w:rsidRDefault="004D6FA8" w:rsidP="004D6FA8">
      <w:pPr>
        <w:rPr>
          <w:rFonts w:asciiTheme="majorHAnsi" w:hAnsiTheme="majorHAnsi" w:cs="Segoe UI"/>
          <w:color w:val="00378A" w:themeColor="text1"/>
        </w:rPr>
      </w:pPr>
      <w:r w:rsidRPr="004D6FA8">
        <w:rPr>
          <w:rFonts w:asciiTheme="majorHAnsi" w:hAnsiTheme="majorHAnsi" w:cs="Segoe UI"/>
          <w:color w:val="00378A" w:themeColor="text1"/>
        </w:rPr>
        <w:t>De Olympische Spelen</w:t>
      </w:r>
      <w:r w:rsidR="00F97939">
        <w:rPr>
          <w:rFonts w:asciiTheme="majorHAnsi" w:hAnsiTheme="majorHAnsi" w:cs="Segoe UI"/>
          <w:color w:val="00378A" w:themeColor="text1"/>
        </w:rPr>
        <w:t>/het E</w:t>
      </w:r>
      <w:r w:rsidR="00301F0D">
        <w:rPr>
          <w:rFonts w:asciiTheme="majorHAnsi" w:hAnsiTheme="majorHAnsi" w:cs="Segoe UI"/>
          <w:color w:val="00378A" w:themeColor="text1"/>
        </w:rPr>
        <w:t>YOF</w:t>
      </w:r>
      <w:r w:rsidRPr="004D6FA8">
        <w:rPr>
          <w:rFonts w:asciiTheme="majorHAnsi" w:hAnsiTheme="majorHAnsi" w:cs="Segoe UI"/>
          <w:color w:val="00378A" w:themeColor="text1"/>
        </w:rPr>
        <w:t xml:space="preserve"> zijn het exclusieve eigendom van het IOC</w:t>
      </w:r>
      <w:r w:rsidR="00F97939">
        <w:rPr>
          <w:rFonts w:asciiTheme="majorHAnsi" w:hAnsiTheme="majorHAnsi" w:cs="Segoe UI"/>
          <w:color w:val="00378A" w:themeColor="text1"/>
        </w:rPr>
        <w:t>/EOC</w:t>
      </w:r>
      <w:r w:rsidRPr="004D6FA8">
        <w:rPr>
          <w:rFonts w:asciiTheme="majorHAnsi" w:hAnsiTheme="majorHAnsi" w:cs="Segoe UI"/>
          <w:color w:val="00378A" w:themeColor="text1"/>
        </w:rPr>
        <w:t>, dat alle rechten met betrekking tot dit evenement bezit, bijvoorbeeld met betrekking tot onder andere organisatie, exploitatie, uitzending (TV-rechten) en reproductie.</w:t>
      </w:r>
    </w:p>
    <w:p w14:paraId="3C40B427" w14:textId="77777777" w:rsidR="004D6FA8" w:rsidRPr="004D6FA8" w:rsidRDefault="004D6FA8" w:rsidP="004D6FA8">
      <w:pPr>
        <w:rPr>
          <w:rFonts w:asciiTheme="majorHAnsi" w:hAnsiTheme="majorHAnsi" w:cs="Segoe UI"/>
          <w:color w:val="00378A" w:themeColor="text1"/>
        </w:rPr>
      </w:pPr>
    </w:p>
    <w:p w14:paraId="194C04B4" w14:textId="77777777" w:rsidR="004D6FA8" w:rsidRPr="004D6FA8" w:rsidRDefault="004D6FA8" w:rsidP="004D6FA8">
      <w:pPr>
        <w:rPr>
          <w:rFonts w:asciiTheme="majorHAnsi" w:hAnsiTheme="majorHAnsi" w:cs="Segoe UI"/>
          <w:i/>
          <w:color w:val="00378A" w:themeColor="text1"/>
        </w:rPr>
      </w:pPr>
      <w:r w:rsidRPr="004D6FA8">
        <w:rPr>
          <w:rFonts w:asciiTheme="majorHAnsi" w:hAnsiTheme="majorHAnsi" w:cs="Segoe UI"/>
          <w:i/>
          <w:color w:val="00378A" w:themeColor="text1"/>
        </w:rPr>
        <w:t>Rule 7.2</w:t>
      </w:r>
    </w:p>
    <w:p w14:paraId="145D1A47" w14:textId="6A72142E" w:rsidR="004D6FA8" w:rsidRPr="004D6FA8" w:rsidRDefault="004D6FA8" w:rsidP="004D6FA8">
      <w:pPr>
        <w:rPr>
          <w:rFonts w:asciiTheme="majorHAnsi" w:hAnsiTheme="majorHAnsi" w:cs="Segoe UI"/>
          <w:color w:val="00378A" w:themeColor="text1"/>
        </w:rPr>
      </w:pPr>
      <w:r w:rsidRPr="004D6FA8">
        <w:rPr>
          <w:rFonts w:asciiTheme="majorHAnsi" w:hAnsiTheme="majorHAnsi" w:cs="Segoe UI"/>
          <w:color w:val="00378A" w:themeColor="text1"/>
        </w:rPr>
        <w:t>Alle rechten met betrekking tot het eigendom van het IOC</w:t>
      </w:r>
      <w:r w:rsidR="00F97939">
        <w:rPr>
          <w:rFonts w:asciiTheme="majorHAnsi" w:hAnsiTheme="majorHAnsi" w:cs="Segoe UI"/>
          <w:color w:val="00378A" w:themeColor="text1"/>
        </w:rPr>
        <w:t>/EOC</w:t>
      </w:r>
      <w:r w:rsidRPr="004D6FA8">
        <w:rPr>
          <w:rFonts w:asciiTheme="majorHAnsi" w:hAnsiTheme="majorHAnsi" w:cs="Segoe UI"/>
          <w:color w:val="00378A" w:themeColor="text1"/>
        </w:rPr>
        <w:t xml:space="preserve"> en alle rechten voor het gebruik daarvan - commercieel, maken van reclame etc. - berusten bij het IOC</w:t>
      </w:r>
      <w:r w:rsidR="00F97939">
        <w:rPr>
          <w:rFonts w:asciiTheme="majorHAnsi" w:hAnsiTheme="majorHAnsi" w:cs="Segoe UI"/>
          <w:color w:val="00378A" w:themeColor="text1"/>
        </w:rPr>
        <w:t>/EOC</w:t>
      </w:r>
      <w:r w:rsidRPr="004D6FA8">
        <w:rPr>
          <w:rFonts w:asciiTheme="majorHAnsi" w:hAnsiTheme="majorHAnsi" w:cs="Segoe UI"/>
          <w:color w:val="00378A" w:themeColor="text1"/>
        </w:rPr>
        <w:t>.</w:t>
      </w:r>
    </w:p>
    <w:p w14:paraId="52C5C1B3" w14:textId="74DB5F26" w:rsidR="004D6FA8" w:rsidRPr="004D6FA8" w:rsidRDefault="004D6FA8" w:rsidP="004D6FA8">
      <w:pPr>
        <w:rPr>
          <w:rFonts w:asciiTheme="majorHAnsi" w:hAnsiTheme="majorHAnsi" w:cs="Segoe UI"/>
          <w:color w:val="00378A" w:themeColor="text1"/>
        </w:rPr>
      </w:pPr>
      <w:r w:rsidRPr="004D6FA8">
        <w:rPr>
          <w:rFonts w:asciiTheme="majorHAnsi" w:hAnsiTheme="majorHAnsi" w:cs="Segoe UI"/>
          <w:color w:val="00378A" w:themeColor="text1"/>
        </w:rPr>
        <w:t xml:space="preserve">Voortvloeiend hieruit is het de </w:t>
      </w:r>
      <w:r w:rsidR="003B3D02">
        <w:rPr>
          <w:rFonts w:asciiTheme="majorHAnsi" w:hAnsiTheme="majorHAnsi" w:cs="Segoe UI"/>
          <w:color w:val="00378A" w:themeColor="text1"/>
        </w:rPr>
        <w:t>Talentvolle sporter</w:t>
      </w:r>
      <w:r w:rsidRPr="004D6FA8">
        <w:rPr>
          <w:rFonts w:asciiTheme="majorHAnsi" w:hAnsiTheme="majorHAnsi" w:cs="Segoe UI"/>
          <w:color w:val="00378A" w:themeColor="text1"/>
        </w:rPr>
        <w:t xml:space="preserve"> en de Begeleider verboden zich commercieel te associëren met of gebruik te maken van de Olympische Spelen</w:t>
      </w:r>
      <w:r w:rsidR="00BF0DE5">
        <w:rPr>
          <w:rFonts w:asciiTheme="majorHAnsi" w:hAnsiTheme="majorHAnsi" w:cs="Segoe UI"/>
          <w:color w:val="00378A" w:themeColor="text1"/>
        </w:rPr>
        <w:t>/het EYOF,</w:t>
      </w:r>
      <w:r w:rsidRPr="004D6FA8">
        <w:rPr>
          <w:rFonts w:asciiTheme="majorHAnsi" w:hAnsiTheme="majorHAnsi" w:cs="Segoe UI"/>
          <w:color w:val="00378A" w:themeColor="text1"/>
        </w:rPr>
        <w:t xml:space="preserve"> Olympische symbolen (bijvoorbeeld maar niet uitsluitend de Olympische ringen, vlag, motto, emblemen etc.) of terminologie. Dit geldt ook voor de eventuele Privésponsor van de </w:t>
      </w:r>
      <w:r w:rsidR="003B3D02">
        <w:rPr>
          <w:rFonts w:asciiTheme="majorHAnsi" w:hAnsiTheme="majorHAnsi" w:cs="Segoe UI"/>
          <w:color w:val="00378A" w:themeColor="text1"/>
        </w:rPr>
        <w:t>Talentvolle sporter</w:t>
      </w:r>
      <w:r w:rsidRPr="004D6FA8">
        <w:rPr>
          <w:rFonts w:asciiTheme="majorHAnsi" w:hAnsiTheme="majorHAnsi" w:cs="Segoe UI"/>
          <w:color w:val="00378A" w:themeColor="text1"/>
        </w:rPr>
        <w:t xml:space="preserve"> en/of de Begeleider.</w:t>
      </w:r>
    </w:p>
    <w:p w14:paraId="07A4DACE" w14:textId="77777777" w:rsidR="004D6FA8" w:rsidRPr="004D6FA8" w:rsidRDefault="004D6FA8" w:rsidP="004D6FA8">
      <w:pPr>
        <w:rPr>
          <w:rFonts w:asciiTheme="majorHAnsi" w:hAnsiTheme="majorHAnsi" w:cs="Segoe UI"/>
          <w:color w:val="00378A" w:themeColor="text1"/>
        </w:rPr>
      </w:pPr>
    </w:p>
    <w:p w14:paraId="5A6ABE17" w14:textId="5FB9E800" w:rsidR="004D6FA8" w:rsidRPr="00D663E6" w:rsidRDefault="004D6FA8" w:rsidP="004D6FA8">
      <w:pPr>
        <w:rPr>
          <w:rFonts w:asciiTheme="majorHAnsi" w:hAnsiTheme="majorHAnsi" w:cs="Segoe UI"/>
          <w:iCs/>
          <w:color w:val="00378A" w:themeColor="text1"/>
          <w:lang w:val="en-GB"/>
        </w:rPr>
      </w:pPr>
      <w:r w:rsidRPr="009E1C6A">
        <w:rPr>
          <w:rFonts w:asciiTheme="majorHAnsi" w:hAnsiTheme="majorHAnsi" w:cs="Segoe UI"/>
          <w:i/>
          <w:color w:val="00378A" w:themeColor="text1"/>
          <w:lang w:val="en-GB"/>
        </w:rPr>
        <w:t>Bye-law 3 to rule 40</w:t>
      </w:r>
      <w:r w:rsidR="009E1C6A" w:rsidRPr="009E1C6A">
        <w:rPr>
          <w:rFonts w:asciiTheme="majorHAnsi" w:hAnsiTheme="majorHAnsi" w:cs="Segoe UI"/>
          <w:i/>
          <w:color w:val="00378A" w:themeColor="text1"/>
          <w:lang w:val="en-GB"/>
        </w:rPr>
        <w:t xml:space="preserve"> / R</w:t>
      </w:r>
      <w:r w:rsidR="009E1C6A">
        <w:rPr>
          <w:rFonts w:asciiTheme="majorHAnsi" w:hAnsiTheme="majorHAnsi" w:cs="Segoe UI"/>
          <w:i/>
          <w:color w:val="00378A" w:themeColor="text1"/>
          <w:lang w:val="en-GB"/>
        </w:rPr>
        <w:t>ule 20 EYOF Charter</w:t>
      </w:r>
    </w:p>
    <w:p w14:paraId="1A5FA540" w14:textId="77777777" w:rsidR="00244C1D" w:rsidRDefault="003B3D02" w:rsidP="004D6FA8">
      <w:pPr>
        <w:rPr>
          <w:rFonts w:asciiTheme="majorHAnsi" w:hAnsiTheme="majorHAnsi" w:cs="Segoe UI"/>
          <w:color w:val="00378A" w:themeColor="text1"/>
        </w:rPr>
      </w:pPr>
      <w:r>
        <w:rPr>
          <w:rFonts w:asciiTheme="majorHAnsi" w:hAnsiTheme="majorHAnsi" w:cs="Segoe UI"/>
          <w:color w:val="00378A" w:themeColor="text1"/>
        </w:rPr>
        <w:t>Talentvolle sporter</w:t>
      </w:r>
      <w:r w:rsidR="004D6FA8" w:rsidRPr="004D6FA8">
        <w:rPr>
          <w:rFonts w:asciiTheme="majorHAnsi" w:hAnsiTheme="majorHAnsi" w:cs="Segoe UI"/>
          <w:color w:val="00378A" w:themeColor="text1"/>
        </w:rPr>
        <w:t>s en Begeleiders die geaccrediteerd zijn voor de Olympische Spelen</w:t>
      </w:r>
      <w:r w:rsidR="00BF0DE5">
        <w:rPr>
          <w:rFonts w:asciiTheme="majorHAnsi" w:hAnsiTheme="majorHAnsi" w:cs="Segoe UI"/>
          <w:color w:val="00378A" w:themeColor="text1"/>
        </w:rPr>
        <w:t>/het EYOF</w:t>
      </w:r>
      <w:r w:rsidR="004D6FA8" w:rsidRPr="004D6FA8">
        <w:rPr>
          <w:rFonts w:asciiTheme="majorHAnsi" w:hAnsiTheme="majorHAnsi" w:cs="Segoe UI"/>
          <w:color w:val="00378A" w:themeColor="text1"/>
        </w:rPr>
        <w:t xml:space="preserve"> mogen hun naam, persoonlijkheid, beeld of prestatie gebruiken voor advertenties/campagnes met hun Privésponsors tijdens de Olympische Spelen</w:t>
      </w:r>
      <w:r w:rsidR="00244C1D">
        <w:rPr>
          <w:rFonts w:asciiTheme="majorHAnsi" w:hAnsiTheme="majorHAnsi" w:cs="Segoe UI"/>
          <w:color w:val="00378A" w:themeColor="text1"/>
        </w:rPr>
        <w:t>/het EYOF</w:t>
      </w:r>
      <w:r w:rsidR="004D6FA8" w:rsidRPr="004D6FA8">
        <w:rPr>
          <w:rFonts w:asciiTheme="majorHAnsi" w:hAnsiTheme="majorHAnsi" w:cs="Segoe UI"/>
          <w:color w:val="00378A" w:themeColor="text1"/>
        </w:rPr>
        <w:t xml:space="preserve">. De hiervoor bedoelde uitingen of activiteiten zijn toegestaan onder bepaalde voorwaarden, welke betrekking hebben op het al dan niet gebruik(en) van Olympische symbolen (Olympische ringen, vlag, motto, emblemen, beschermde woordcombinaties e.d.). </w:t>
      </w:r>
    </w:p>
    <w:p w14:paraId="28BD53B0" w14:textId="77777777" w:rsidR="00326C6F" w:rsidRDefault="00326C6F" w:rsidP="004D6FA8">
      <w:pPr>
        <w:rPr>
          <w:rFonts w:asciiTheme="majorHAnsi" w:hAnsiTheme="majorHAnsi" w:cs="Segoe UI"/>
          <w:color w:val="00378A" w:themeColor="text1"/>
        </w:rPr>
      </w:pPr>
    </w:p>
    <w:p w14:paraId="4C0B6D78" w14:textId="6FBFB630" w:rsidR="004D6FA8" w:rsidRPr="004D6FA8" w:rsidRDefault="004D6FA8" w:rsidP="004D6FA8">
      <w:pPr>
        <w:rPr>
          <w:rFonts w:asciiTheme="majorHAnsi" w:hAnsiTheme="majorHAnsi" w:cs="Segoe UI"/>
          <w:color w:val="00378A" w:themeColor="text1"/>
        </w:rPr>
      </w:pPr>
      <w:r w:rsidRPr="004D6FA8">
        <w:rPr>
          <w:rFonts w:asciiTheme="majorHAnsi" w:hAnsiTheme="majorHAnsi" w:cs="Segoe UI"/>
          <w:color w:val="00378A" w:themeColor="text1"/>
        </w:rPr>
        <w:lastRenderedPageBreak/>
        <w:t>Voor internationale advertenties, campagnes of uitingen (buiten Nederland) is toestemming van het IOC</w:t>
      </w:r>
      <w:r w:rsidR="00244C1D">
        <w:rPr>
          <w:rFonts w:asciiTheme="majorHAnsi" w:hAnsiTheme="majorHAnsi" w:cs="Segoe UI"/>
          <w:color w:val="00378A" w:themeColor="text1"/>
        </w:rPr>
        <w:t>/het EOC</w:t>
      </w:r>
      <w:r w:rsidRPr="004D6FA8">
        <w:rPr>
          <w:rFonts w:asciiTheme="majorHAnsi" w:hAnsiTheme="majorHAnsi" w:cs="Segoe UI"/>
          <w:color w:val="00378A" w:themeColor="text1"/>
        </w:rPr>
        <w:t xml:space="preserve"> vereist. Voor Nederlandse of op Nederland gerichte advertenties, campagnes of uitingen is het dringende advies deze voor te leggen aan NOC*NSF (zie hiervoor artikel 1</w:t>
      </w:r>
      <w:r w:rsidR="00436FD5">
        <w:rPr>
          <w:rFonts w:asciiTheme="majorHAnsi" w:hAnsiTheme="majorHAnsi" w:cs="Segoe UI"/>
          <w:color w:val="00378A" w:themeColor="text1"/>
        </w:rPr>
        <w:t xml:space="preserve">8 </w:t>
      </w:r>
      <w:r w:rsidRPr="004D6FA8">
        <w:rPr>
          <w:rFonts w:asciiTheme="majorHAnsi" w:hAnsiTheme="majorHAnsi" w:cs="Segoe UI"/>
          <w:color w:val="00378A" w:themeColor="text1"/>
        </w:rPr>
        <w:t>van de Overeenkomst).</w:t>
      </w:r>
    </w:p>
    <w:p w14:paraId="6D736AC2" w14:textId="0E05A843" w:rsidR="004D6FA8" w:rsidRPr="004D6FA8" w:rsidRDefault="004D6FA8" w:rsidP="004D6FA8">
      <w:pPr>
        <w:rPr>
          <w:rFonts w:asciiTheme="majorHAnsi" w:hAnsiTheme="majorHAnsi" w:cs="Segoe UI"/>
          <w:color w:val="00378A" w:themeColor="text1"/>
        </w:rPr>
      </w:pPr>
      <w:r w:rsidRPr="004D6FA8">
        <w:rPr>
          <w:rFonts w:asciiTheme="majorHAnsi" w:hAnsiTheme="majorHAnsi" w:cs="Segoe UI"/>
          <w:color w:val="00378A" w:themeColor="text1"/>
        </w:rPr>
        <w:t xml:space="preserve">NOC*NSF heeft de regels en voorwaarden van het IOC </w:t>
      </w:r>
      <w:r w:rsidR="0026004B">
        <w:rPr>
          <w:rFonts w:asciiTheme="majorHAnsi" w:hAnsiTheme="majorHAnsi" w:cs="Segoe UI"/>
          <w:color w:val="00378A" w:themeColor="text1"/>
        </w:rPr>
        <w:t xml:space="preserve">(die ook gelden voor het EYOF) </w:t>
      </w:r>
      <w:r w:rsidRPr="004D6FA8">
        <w:rPr>
          <w:rFonts w:asciiTheme="majorHAnsi" w:hAnsiTheme="majorHAnsi" w:cs="Segoe UI"/>
          <w:color w:val="00378A" w:themeColor="text1"/>
        </w:rPr>
        <w:t xml:space="preserve">uitgewerkt voor/vertaald naar de Nederlandse situatie in het als </w:t>
      </w:r>
      <w:r w:rsidRPr="00D2359C">
        <w:rPr>
          <w:rFonts w:asciiTheme="majorHAnsi" w:hAnsiTheme="majorHAnsi" w:cs="Segoe UI"/>
          <w:i/>
          <w:iCs/>
          <w:color w:val="00378A" w:themeColor="text1"/>
        </w:rPr>
        <w:t xml:space="preserve">Bijlage </w:t>
      </w:r>
      <w:r w:rsidR="002808E7" w:rsidRPr="00D2359C">
        <w:rPr>
          <w:rFonts w:asciiTheme="majorHAnsi" w:hAnsiTheme="majorHAnsi" w:cs="Segoe UI"/>
          <w:i/>
          <w:iCs/>
          <w:color w:val="00378A" w:themeColor="text1"/>
        </w:rPr>
        <w:t>4</w:t>
      </w:r>
      <w:r w:rsidRPr="00034FA8">
        <w:rPr>
          <w:rFonts w:asciiTheme="majorHAnsi" w:hAnsiTheme="majorHAnsi" w:cs="Segoe UI"/>
          <w:color w:val="00378A" w:themeColor="text1"/>
        </w:rPr>
        <w:t xml:space="preserve"> opgenomen</w:t>
      </w:r>
      <w:r w:rsidRPr="004D6FA8">
        <w:rPr>
          <w:rFonts w:asciiTheme="majorHAnsi" w:hAnsiTheme="majorHAnsi" w:cs="Segoe UI"/>
          <w:color w:val="00378A" w:themeColor="text1"/>
        </w:rPr>
        <w:t xml:space="preserve"> document. De hierin opgenomen regels zijn - ook als zij afwijken van de regels van het IOC</w:t>
      </w:r>
      <w:r w:rsidR="0026004B">
        <w:rPr>
          <w:rFonts w:asciiTheme="majorHAnsi" w:hAnsiTheme="majorHAnsi" w:cs="Segoe UI"/>
          <w:color w:val="00378A" w:themeColor="text1"/>
        </w:rPr>
        <w:t>/EOC</w:t>
      </w:r>
      <w:r w:rsidRPr="004D6FA8">
        <w:rPr>
          <w:rFonts w:asciiTheme="majorHAnsi" w:hAnsiTheme="majorHAnsi" w:cs="Segoe UI"/>
          <w:color w:val="00378A" w:themeColor="text1"/>
        </w:rPr>
        <w:t xml:space="preserve"> - van toepassing in Nederland.</w:t>
      </w:r>
    </w:p>
    <w:p w14:paraId="7254F075" w14:textId="77777777" w:rsidR="004D6FA8" w:rsidRPr="004D6FA8" w:rsidRDefault="004D6FA8" w:rsidP="004D6FA8">
      <w:pPr>
        <w:rPr>
          <w:rFonts w:asciiTheme="majorHAnsi" w:hAnsiTheme="majorHAnsi" w:cs="Segoe UI"/>
          <w:color w:val="00378A" w:themeColor="text1"/>
        </w:rPr>
      </w:pPr>
    </w:p>
    <w:p w14:paraId="3F99A1C7" w14:textId="06F2EAED" w:rsidR="004D6FA8" w:rsidRPr="002B4F21" w:rsidRDefault="004D6FA8" w:rsidP="004D6FA8">
      <w:pPr>
        <w:rPr>
          <w:rFonts w:asciiTheme="majorHAnsi" w:hAnsiTheme="majorHAnsi" w:cs="Segoe UI"/>
          <w:i/>
          <w:color w:val="00378A" w:themeColor="text1"/>
          <w:lang w:val="en-GB"/>
        </w:rPr>
      </w:pPr>
      <w:r w:rsidRPr="002B4F21">
        <w:rPr>
          <w:rFonts w:asciiTheme="majorHAnsi" w:hAnsiTheme="majorHAnsi" w:cs="Segoe UI"/>
          <w:i/>
          <w:color w:val="00378A" w:themeColor="text1"/>
          <w:lang w:val="en-GB"/>
        </w:rPr>
        <w:t>Bye-law 6 to rule 44</w:t>
      </w:r>
      <w:r w:rsidR="002B4F21" w:rsidRPr="002B4F21">
        <w:rPr>
          <w:rFonts w:asciiTheme="majorHAnsi" w:hAnsiTheme="majorHAnsi" w:cs="Segoe UI"/>
          <w:i/>
          <w:color w:val="00378A" w:themeColor="text1"/>
          <w:lang w:val="en-GB"/>
        </w:rPr>
        <w:t xml:space="preserve"> / R</w:t>
      </w:r>
      <w:r w:rsidR="002B4F21">
        <w:rPr>
          <w:rFonts w:asciiTheme="majorHAnsi" w:hAnsiTheme="majorHAnsi" w:cs="Segoe UI"/>
          <w:i/>
          <w:color w:val="00378A" w:themeColor="text1"/>
          <w:lang w:val="en-GB"/>
        </w:rPr>
        <w:t>ule 12 EYOF Charter</w:t>
      </w:r>
    </w:p>
    <w:p w14:paraId="03E03114" w14:textId="3C57D04D" w:rsidR="004D6FA8" w:rsidRPr="004D6FA8" w:rsidRDefault="004D6FA8" w:rsidP="004D6FA8">
      <w:pPr>
        <w:rPr>
          <w:rFonts w:asciiTheme="majorHAnsi" w:hAnsiTheme="majorHAnsi" w:cs="Segoe UI"/>
          <w:color w:val="00378A" w:themeColor="text1"/>
        </w:rPr>
      </w:pPr>
      <w:r w:rsidRPr="004D6FA8">
        <w:rPr>
          <w:rFonts w:asciiTheme="majorHAnsi" w:hAnsiTheme="majorHAnsi" w:cs="Segoe UI"/>
          <w:color w:val="00378A" w:themeColor="text1"/>
        </w:rPr>
        <w:t>Alle deelnemers aan de Olympische Spelen</w:t>
      </w:r>
      <w:r w:rsidR="0026004B">
        <w:rPr>
          <w:rFonts w:asciiTheme="majorHAnsi" w:hAnsiTheme="majorHAnsi" w:cs="Segoe UI"/>
          <w:color w:val="00378A" w:themeColor="text1"/>
        </w:rPr>
        <w:t>/het EYOF</w:t>
      </w:r>
      <w:r w:rsidRPr="004D6FA8">
        <w:rPr>
          <w:rFonts w:asciiTheme="majorHAnsi" w:hAnsiTheme="majorHAnsi" w:cs="Segoe UI"/>
          <w:color w:val="00378A" w:themeColor="text1"/>
        </w:rPr>
        <w:t xml:space="preserve"> moeten een verklaring (Eligibility Conditions</w:t>
      </w:r>
      <w:r w:rsidRPr="004D6FA8">
        <w:rPr>
          <w:rFonts w:asciiTheme="majorHAnsi" w:hAnsiTheme="majorHAnsi" w:cs="Segoe UI"/>
          <w:bCs/>
          <w:color w:val="00378A" w:themeColor="text1"/>
        </w:rPr>
        <w:t xml:space="preserve"> Form)</w:t>
      </w:r>
      <w:r w:rsidRPr="004D6FA8">
        <w:rPr>
          <w:rFonts w:asciiTheme="majorHAnsi" w:hAnsiTheme="majorHAnsi" w:cs="Segoe UI"/>
          <w:b/>
          <w:bCs/>
          <w:color w:val="00378A" w:themeColor="text1"/>
        </w:rPr>
        <w:t xml:space="preserve"> </w:t>
      </w:r>
      <w:r w:rsidRPr="004D6FA8">
        <w:rPr>
          <w:rFonts w:asciiTheme="majorHAnsi" w:hAnsiTheme="majorHAnsi" w:cs="Segoe UI"/>
          <w:color w:val="00378A" w:themeColor="text1"/>
        </w:rPr>
        <w:t xml:space="preserve">ondertekenen waarin onder andere staat dat zij/hij a) kan worden gefilmd, gefotografeerd of anderszins vastgelegd, welk materiaal onbeperkt en om niet, zonder toestemming van de </w:t>
      </w:r>
      <w:r w:rsidR="003B3D02">
        <w:rPr>
          <w:rFonts w:asciiTheme="majorHAnsi" w:hAnsiTheme="majorHAnsi" w:cs="Segoe UI"/>
          <w:color w:val="00378A" w:themeColor="text1"/>
        </w:rPr>
        <w:t>Talentvolle sporter</w:t>
      </w:r>
      <w:r w:rsidRPr="004D6FA8">
        <w:rPr>
          <w:rFonts w:asciiTheme="majorHAnsi" w:hAnsiTheme="majorHAnsi" w:cs="Segoe UI"/>
          <w:color w:val="00378A" w:themeColor="text1"/>
        </w:rPr>
        <w:t xml:space="preserve"> kan worden gebruikt door het IOC in relatie tot de promotie van de Olympische Spelen en de Olympische Beweging, en b) zal handelen volgens de regels 40 (eligibility code), 48 (massamedia) en 50 (kledingvoorschriften), de Ethische Richtlijnen (IOC Code of Ethics) en de World Anti-Doping Code. </w:t>
      </w:r>
    </w:p>
    <w:p w14:paraId="62B611D1" w14:textId="77777777" w:rsidR="00647DF0" w:rsidRPr="00647DF0" w:rsidRDefault="00647DF0" w:rsidP="00647DF0">
      <w:pPr>
        <w:rPr>
          <w:rFonts w:asciiTheme="majorHAnsi" w:hAnsiTheme="majorHAnsi" w:cs="Segoe UI"/>
          <w:color w:val="00378A" w:themeColor="text1"/>
        </w:rPr>
      </w:pPr>
    </w:p>
    <w:p w14:paraId="7DD65D42" w14:textId="77777777" w:rsidR="00647DF0" w:rsidRPr="00647DF0" w:rsidRDefault="00647DF0" w:rsidP="00647DF0">
      <w:pPr>
        <w:pStyle w:val="Lijstalinea"/>
        <w:numPr>
          <w:ilvl w:val="0"/>
          <w:numId w:val="36"/>
        </w:numPr>
        <w:spacing w:line="240" w:lineRule="auto"/>
        <w:rPr>
          <w:rFonts w:asciiTheme="majorHAnsi" w:hAnsiTheme="majorHAnsi" w:cs="Segoe UI"/>
          <w:color w:val="00378A" w:themeColor="text1"/>
        </w:rPr>
      </w:pPr>
      <w:r w:rsidRPr="00647DF0">
        <w:rPr>
          <w:rFonts w:asciiTheme="majorHAnsi" w:hAnsiTheme="majorHAnsi" w:cs="Segoe UI"/>
          <w:color w:val="00378A" w:themeColor="text1"/>
        </w:rPr>
        <w:t xml:space="preserve">Voor het EYOF tekent de Chef de Mission, namens de Talentvolle sporter en de Begeleider een dergelijke verklaring (zie </w:t>
      </w:r>
      <w:r w:rsidRPr="00FC5CE5">
        <w:rPr>
          <w:rFonts w:asciiTheme="majorHAnsi" w:hAnsiTheme="majorHAnsi" w:cs="Segoe UI"/>
          <w:i/>
          <w:iCs/>
          <w:color w:val="00378A" w:themeColor="text1"/>
        </w:rPr>
        <w:t>Bijlage 1</w:t>
      </w:r>
      <w:r w:rsidRPr="00647DF0">
        <w:rPr>
          <w:rFonts w:asciiTheme="majorHAnsi" w:hAnsiTheme="majorHAnsi" w:cs="Segoe UI"/>
          <w:color w:val="00378A" w:themeColor="text1"/>
        </w:rPr>
        <w:t>).</w:t>
      </w:r>
    </w:p>
    <w:p w14:paraId="21AF7206" w14:textId="77777777" w:rsidR="00647DF0" w:rsidRPr="004D6FA8" w:rsidRDefault="00647DF0" w:rsidP="004D6FA8">
      <w:pPr>
        <w:rPr>
          <w:rFonts w:asciiTheme="majorHAnsi" w:hAnsiTheme="majorHAnsi" w:cs="Segoe UI"/>
          <w:color w:val="00378A" w:themeColor="text1"/>
        </w:rPr>
      </w:pPr>
    </w:p>
    <w:p w14:paraId="62B8CAFA" w14:textId="2D8BB2D4" w:rsidR="004D6FA8" w:rsidRPr="009D194C" w:rsidRDefault="004D6FA8" w:rsidP="004D6FA8">
      <w:pPr>
        <w:pStyle w:val="Plattetekst"/>
        <w:rPr>
          <w:rFonts w:asciiTheme="majorHAnsi" w:hAnsiTheme="majorHAnsi" w:cs="Segoe UI"/>
          <w:b w:val="0"/>
          <w:color w:val="00378A" w:themeColor="text1"/>
          <w:sz w:val="20"/>
          <w:lang w:val="en-GB"/>
        </w:rPr>
      </w:pPr>
      <w:r w:rsidRPr="009D194C">
        <w:rPr>
          <w:rFonts w:asciiTheme="majorHAnsi" w:hAnsiTheme="majorHAnsi" w:cs="Segoe UI"/>
          <w:b w:val="0"/>
          <w:color w:val="00378A" w:themeColor="text1"/>
          <w:sz w:val="20"/>
          <w:lang w:val="en-GB"/>
        </w:rPr>
        <w:t>Bye-law 3 to rule 48</w:t>
      </w:r>
      <w:r w:rsidR="009D194C" w:rsidRPr="009D194C">
        <w:rPr>
          <w:rFonts w:asciiTheme="majorHAnsi" w:hAnsiTheme="majorHAnsi" w:cs="Segoe UI"/>
          <w:b w:val="0"/>
          <w:color w:val="00378A" w:themeColor="text1"/>
          <w:sz w:val="20"/>
          <w:lang w:val="en-GB"/>
        </w:rPr>
        <w:t xml:space="preserve"> / R</w:t>
      </w:r>
      <w:r w:rsidR="009D194C">
        <w:rPr>
          <w:rFonts w:asciiTheme="majorHAnsi" w:hAnsiTheme="majorHAnsi" w:cs="Segoe UI"/>
          <w:b w:val="0"/>
          <w:color w:val="00378A" w:themeColor="text1"/>
          <w:sz w:val="20"/>
          <w:lang w:val="en-GB"/>
        </w:rPr>
        <w:t>ule 16 EYOF Charter</w:t>
      </w:r>
    </w:p>
    <w:p w14:paraId="664FCEC1" w14:textId="7248C7E0" w:rsidR="004D6FA8" w:rsidRPr="004D6FA8" w:rsidRDefault="004D6FA8" w:rsidP="004D6FA8">
      <w:pPr>
        <w:rPr>
          <w:rFonts w:asciiTheme="majorHAnsi" w:hAnsiTheme="majorHAnsi" w:cs="Segoe UI"/>
          <w:color w:val="00378A" w:themeColor="text1"/>
        </w:rPr>
      </w:pPr>
      <w:r w:rsidRPr="004D6FA8">
        <w:rPr>
          <w:rFonts w:asciiTheme="majorHAnsi" w:hAnsiTheme="majorHAnsi" w:cs="Segoe UI"/>
          <w:color w:val="00378A" w:themeColor="text1"/>
        </w:rPr>
        <w:t>Het IOC</w:t>
      </w:r>
      <w:r w:rsidR="00284623">
        <w:rPr>
          <w:rFonts w:asciiTheme="majorHAnsi" w:hAnsiTheme="majorHAnsi" w:cs="Segoe UI"/>
          <w:color w:val="00378A" w:themeColor="text1"/>
        </w:rPr>
        <w:t>/EOC</w:t>
      </w:r>
      <w:r w:rsidRPr="004D6FA8">
        <w:rPr>
          <w:rFonts w:asciiTheme="majorHAnsi" w:hAnsiTheme="majorHAnsi" w:cs="Segoe UI"/>
          <w:color w:val="00378A" w:themeColor="text1"/>
        </w:rPr>
        <w:t xml:space="preserve"> legt de deelnemers</w:t>
      </w:r>
      <w:r w:rsidR="00034FA8">
        <w:rPr>
          <w:rFonts w:asciiTheme="majorHAnsi" w:hAnsiTheme="majorHAnsi" w:cs="Segoe UI"/>
          <w:color w:val="00378A" w:themeColor="text1"/>
        </w:rPr>
        <w:t>/geaccrediteerden</w:t>
      </w:r>
      <w:r w:rsidRPr="004D6FA8">
        <w:rPr>
          <w:rFonts w:asciiTheme="majorHAnsi" w:hAnsiTheme="majorHAnsi" w:cs="Segoe UI"/>
          <w:color w:val="00378A" w:themeColor="text1"/>
        </w:rPr>
        <w:t xml:space="preserve"> (</w:t>
      </w:r>
      <w:r w:rsidR="003B3D02">
        <w:rPr>
          <w:rFonts w:asciiTheme="majorHAnsi" w:hAnsiTheme="majorHAnsi" w:cs="Segoe UI"/>
          <w:color w:val="00378A" w:themeColor="text1"/>
        </w:rPr>
        <w:t>Talentvolle sporter</w:t>
      </w:r>
      <w:r w:rsidR="00034FA8">
        <w:rPr>
          <w:rFonts w:asciiTheme="majorHAnsi" w:hAnsiTheme="majorHAnsi" w:cs="Segoe UI"/>
          <w:color w:val="00378A" w:themeColor="text1"/>
        </w:rPr>
        <w:t>s</w:t>
      </w:r>
      <w:r w:rsidRPr="004D6FA8">
        <w:rPr>
          <w:rFonts w:asciiTheme="majorHAnsi" w:hAnsiTheme="majorHAnsi" w:cs="Segoe UI"/>
          <w:color w:val="00378A" w:themeColor="text1"/>
        </w:rPr>
        <w:t xml:space="preserve"> en Begeleider</w:t>
      </w:r>
      <w:r w:rsidR="00034FA8">
        <w:rPr>
          <w:rFonts w:asciiTheme="majorHAnsi" w:hAnsiTheme="majorHAnsi" w:cs="Segoe UI"/>
          <w:color w:val="00378A" w:themeColor="text1"/>
        </w:rPr>
        <w:t>s</w:t>
      </w:r>
      <w:r w:rsidRPr="004D6FA8">
        <w:rPr>
          <w:rFonts w:asciiTheme="majorHAnsi" w:hAnsiTheme="majorHAnsi" w:cs="Segoe UI"/>
          <w:color w:val="00378A" w:themeColor="text1"/>
        </w:rPr>
        <w:t>) verplichtingen op ten aanzien van gedrag, het respecteren van de World Anti-Doping Code, media (publiciteit), verslaglegging - waaronder mede begrepen het zich voordoen of gedragen als journalist en/of verslaggever, ook niet voor internet - en commerciële activiteiten.</w:t>
      </w:r>
    </w:p>
    <w:p w14:paraId="1EBBBE92" w14:textId="77777777" w:rsidR="004D6FA8" w:rsidRPr="004D6FA8" w:rsidRDefault="004D6FA8" w:rsidP="004D6FA8">
      <w:pPr>
        <w:rPr>
          <w:rFonts w:asciiTheme="majorHAnsi" w:hAnsiTheme="majorHAnsi" w:cs="Segoe UI"/>
          <w:color w:val="00378A" w:themeColor="text1"/>
        </w:rPr>
      </w:pPr>
    </w:p>
    <w:p w14:paraId="238AB591" w14:textId="674F816E" w:rsidR="004D6FA8" w:rsidRPr="00D21DD6" w:rsidRDefault="004D6FA8" w:rsidP="004D6FA8">
      <w:pPr>
        <w:rPr>
          <w:rFonts w:asciiTheme="majorHAnsi" w:hAnsiTheme="majorHAnsi" w:cs="Segoe UI"/>
          <w:i/>
          <w:color w:val="00378A" w:themeColor="text1"/>
          <w:lang w:val="en-GB"/>
        </w:rPr>
      </w:pPr>
      <w:r w:rsidRPr="00D21DD6">
        <w:rPr>
          <w:rFonts w:asciiTheme="majorHAnsi" w:hAnsiTheme="majorHAnsi" w:cs="Segoe UI"/>
          <w:i/>
          <w:color w:val="00378A" w:themeColor="text1"/>
          <w:lang w:val="en-GB"/>
        </w:rPr>
        <w:t>Bye-law to Rule 50</w:t>
      </w:r>
      <w:r w:rsidR="00D21DD6" w:rsidRPr="00D21DD6">
        <w:rPr>
          <w:rFonts w:asciiTheme="majorHAnsi" w:hAnsiTheme="majorHAnsi" w:cs="Segoe UI"/>
          <w:i/>
          <w:color w:val="00378A" w:themeColor="text1"/>
          <w:lang w:val="en-GB"/>
        </w:rPr>
        <w:t xml:space="preserve"> / R</w:t>
      </w:r>
      <w:r w:rsidR="00D21DD6">
        <w:rPr>
          <w:rFonts w:asciiTheme="majorHAnsi" w:hAnsiTheme="majorHAnsi" w:cs="Segoe UI"/>
          <w:i/>
          <w:color w:val="00378A" w:themeColor="text1"/>
          <w:lang w:val="en-GB"/>
        </w:rPr>
        <w:t>ule 20 EYOF Charter</w:t>
      </w:r>
    </w:p>
    <w:p w14:paraId="1B643CF1" w14:textId="09F931A6" w:rsidR="004D6FA8" w:rsidRPr="004D6FA8" w:rsidRDefault="004D6FA8" w:rsidP="004D6FA8">
      <w:pPr>
        <w:rPr>
          <w:rFonts w:asciiTheme="majorHAnsi" w:hAnsiTheme="majorHAnsi" w:cs="Segoe UI"/>
          <w:color w:val="00378A" w:themeColor="text1"/>
        </w:rPr>
      </w:pPr>
      <w:r w:rsidRPr="004D6FA8">
        <w:rPr>
          <w:rFonts w:asciiTheme="majorHAnsi" w:hAnsiTheme="majorHAnsi" w:cs="Segoe UI"/>
          <w:color w:val="00378A" w:themeColor="text1"/>
        </w:rPr>
        <w:t>De kledingvoorschriften van het IOC</w:t>
      </w:r>
      <w:r w:rsidR="004A26D8">
        <w:rPr>
          <w:rFonts w:asciiTheme="majorHAnsi" w:hAnsiTheme="majorHAnsi" w:cs="Segoe UI"/>
          <w:color w:val="00378A" w:themeColor="text1"/>
        </w:rPr>
        <w:t>/EOC</w:t>
      </w:r>
      <w:r w:rsidRPr="004D6FA8">
        <w:rPr>
          <w:rFonts w:asciiTheme="majorHAnsi" w:hAnsiTheme="majorHAnsi" w:cs="Segoe UI"/>
          <w:color w:val="00378A" w:themeColor="text1"/>
        </w:rPr>
        <w:t xml:space="preserve"> zijn opgenomen in de </w:t>
      </w:r>
      <w:r w:rsidRPr="004D6FA8">
        <w:rPr>
          <w:rFonts w:asciiTheme="majorHAnsi" w:hAnsiTheme="majorHAnsi" w:cs="Segoe UI"/>
          <w:i/>
          <w:color w:val="00378A" w:themeColor="text1"/>
        </w:rPr>
        <w:t>Richtlijnen Wedstrijdkleding</w:t>
      </w:r>
      <w:r w:rsidRPr="004D6FA8">
        <w:rPr>
          <w:rFonts w:asciiTheme="majorHAnsi" w:hAnsiTheme="majorHAnsi" w:cs="Segoe UI"/>
          <w:color w:val="00378A" w:themeColor="text1"/>
        </w:rPr>
        <w:t xml:space="preserve"> </w:t>
      </w:r>
      <w:bookmarkStart w:id="2" w:name="_Hlk25316687"/>
      <w:r w:rsidRPr="004D6FA8">
        <w:rPr>
          <w:rFonts w:asciiTheme="majorHAnsi" w:hAnsiTheme="majorHAnsi" w:cs="Segoe UI"/>
          <w:color w:val="00378A" w:themeColor="text1"/>
        </w:rPr>
        <w:t xml:space="preserve">die bij de Overeenkomst </w:t>
      </w:r>
      <w:r w:rsidR="00034FA8">
        <w:rPr>
          <w:rFonts w:asciiTheme="majorHAnsi" w:hAnsiTheme="majorHAnsi" w:cs="Segoe UI"/>
          <w:color w:val="00378A" w:themeColor="text1"/>
        </w:rPr>
        <w:t xml:space="preserve">EYOF Vuokatti </w:t>
      </w:r>
      <w:r w:rsidR="00521D5C">
        <w:rPr>
          <w:rFonts w:asciiTheme="majorHAnsi" w:hAnsiTheme="majorHAnsi" w:cs="Segoe UI"/>
          <w:color w:val="00378A" w:themeColor="text1"/>
        </w:rPr>
        <w:t>2022</w:t>
      </w:r>
      <w:r w:rsidR="00034FA8">
        <w:rPr>
          <w:rFonts w:asciiTheme="majorHAnsi" w:hAnsiTheme="majorHAnsi" w:cs="Segoe UI"/>
          <w:color w:val="00378A" w:themeColor="text1"/>
        </w:rPr>
        <w:t xml:space="preserve"> </w:t>
      </w:r>
      <w:r w:rsidRPr="004D6FA8">
        <w:rPr>
          <w:rFonts w:asciiTheme="majorHAnsi" w:hAnsiTheme="majorHAnsi" w:cs="Segoe UI"/>
          <w:color w:val="00378A" w:themeColor="text1"/>
        </w:rPr>
        <w:t xml:space="preserve">voor de Sportbond is toegevoegd. </w:t>
      </w:r>
      <w:bookmarkEnd w:id="2"/>
      <w:r w:rsidRPr="004D6FA8">
        <w:rPr>
          <w:rFonts w:asciiTheme="majorHAnsi" w:hAnsiTheme="majorHAnsi" w:cs="Segoe UI"/>
          <w:color w:val="00378A" w:themeColor="text1"/>
        </w:rPr>
        <w:t xml:space="preserve">De kledingvoorschriften van NOC*NSF zijn opgenomen in </w:t>
      </w:r>
      <w:r w:rsidRPr="004D6FA8">
        <w:rPr>
          <w:rFonts w:asciiTheme="majorHAnsi" w:hAnsiTheme="majorHAnsi" w:cs="Segoe UI"/>
          <w:i/>
          <w:iCs/>
          <w:color w:val="00378A" w:themeColor="text1"/>
        </w:rPr>
        <w:t xml:space="preserve">Bijlage </w:t>
      </w:r>
      <w:r w:rsidR="00034FA8">
        <w:rPr>
          <w:rFonts w:asciiTheme="majorHAnsi" w:hAnsiTheme="majorHAnsi" w:cs="Segoe UI"/>
          <w:i/>
          <w:iCs/>
          <w:color w:val="00378A" w:themeColor="text1"/>
        </w:rPr>
        <w:t>3</w:t>
      </w:r>
      <w:r w:rsidRPr="004D6FA8">
        <w:rPr>
          <w:rFonts w:asciiTheme="majorHAnsi" w:hAnsiTheme="majorHAnsi" w:cs="Segoe UI"/>
          <w:color w:val="00378A" w:themeColor="text1"/>
        </w:rPr>
        <w:t>, het Kledingprotocol.</w:t>
      </w:r>
    </w:p>
    <w:p w14:paraId="6F82A50B" w14:textId="77777777" w:rsidR="004D6FA8" w:rsidRPr="004D6FA8" w:rsidRDefault="004D6FA8" w:rsidP="004D6FA8">
      <w:pPr>
        <w:rPr>
          <w:rFonts w:asciiTheme="majorHAnsi" w:hAnsiTheme="majorHAnsi" w:cs="Segoe UI"/>
          <w:color w:val="00378A" w:themeColor="text1"/>
        </w:rPr>
      </w:pPr>
    </w:p>
    <w:p w14:paraId="02027962" w14:textId="654E32FA" w:rsidR="004D6FA8" w:rsidRPr="004D6FA8" w:rsidRDefault="004D6FA8" w:rsidP="004D6FA8">
      <w:pPr>
        <w:rPr>
          <w:rFonts w:asciiTheme="majorHAnsi" w:hAnsiTheme="majorHAnsi" w:cs="Segoe UI"/>
          <w:i/>
          <w:color w:val="00378A" w:themeColor="text1"/>
        </w:rPr>
      </w:pPr>
      <w:r w:rsidRPr="004D6FA8">
        <w:rPr>
          <w:rFonts w:asciiTheme="majorHAnsi" w:hAnsiTheme="majorHAnsi" w:cs="Segoe UI"/>
          <w:i/>
          <w:color w:val="00378A" w:themeColor="text1"/>
        </w:rPr>
        <w:t>Rule 59.2.1</w:t>
      </w:r>
      <w:r w:rsidR="006B24DF">
        <w:rPr>
          <w:rFonts w:asciiTheme="majorHAnsi" w:hAnsiTheme="majorHAnsi" w:cs="Segoe UI"/>
          <w:i/>
          <w:color w:val="00378A" w:themeColor="text1"/>
        </w:rPr>
        <w:t xml:space="preserve"> / Rule 23 EYOF Charter</w:t>
      </w:r>
    </w:p>
    <w:p w14:paraId="33F744BF" w14:textId="377A0AD3" w:rsidR="004D6FA8" w:rsidRPr="004D6FA8" w:rsidRDefault="004D6FA8" w:rsidP="004D6FA8">
      <w:pPr>
        <w:rPr>
          <w:rFonts w:asciiTheme="majorHAnsi" w:hAnsiTheme="majorHAnsi" w:cs="Segoe UI"/>
          <w:color w:val="00378A" w:themeColor="text1"/>
        </w:rPr>
      </w:pPr>
      <w:r w:rsidRPr="004D6FA8">
        <w:rPr>
          <w:rFonts w:asciiTheme="majorHAnsi" w:hAnsiTheme="majorHAnsi" w:cs="Segoe UI"/>
          <w:color w:val="00378A" w:themeColor="text1"/>
        </w:rPr>
        <w:t>Het IOC</w:t>
      </w:r>
      <w:r w:rsidR="004A26D8">
        <w:rPr>
          <w:rFonts w:asciiTheme="majorHAnsi" w:hAnsiTheme="majorHAnsi" w:cs="Segoe UI"/>
          <w:color w:val="00378A" w:themeColor="text1"/>
        </w:rPr>
        <w:t>/EOC</w:t>
      </w:r>
      <w:r w:rsidRPr="004D6FA8">
        <w:rPr>
          <w:rFonts w:asciiTheme="majorHAnsi" w:hAnsiTheme="majorHAnsi" w:cs="Segoe UI"/>
          <w:color w:val="00378A" w:themeColor="text1"/>
        </w:rPr>
        <w:t xml:space="preserve"> heeft de bevoegdheid de </w:t>
      </w:r>
      <w:r w:rsidR="003B3D02">
        <w:rPr>
          <w:rFonts w:asciiTheme="majorHAnsi" w:hAnsiTheme="majorHAnsi" w:cs="Segoe UI"/>
          <w:color w:val="00378A" w:themeColor="text1"/>
        </w:rPr>
        <w:t>Talentvolle sporter</w:t>
      </w:r>
      <w:r w:rsidRPr="004D6FA8">
        <w:rPr>
          <w:rFonts w:asciiTheme="majorHAnsi" w:hAnsiTheme="majorHAnsi" w:cs="Segoe UI"/>
          <w:color w:val="00378A" w:themeColor="text1"/>
        </w:rPr>
        <w:t xml:space="preserve"> en de Begeleider onder meer te diskwalificeren of uit te sluiten van de Olympische Spelen of de accreditatie van een Begeleider in te trekken indien deze in strijd met het </w:t>
      </w:r>
      <w:r w:rsidR="008304D4">
        <w:rPr>
          <w:rFonts w:asciiTheme="majorHAnsi" w:hAnsiTheme="majorHAnsi" w:cs="Segoe UI"/>
          <w:color w:val="00378A" w:themeColor="text1"/>
        </w:rPr>
        <w:t>EYOF</w:t>
      </w:r>
      <w:r w:rsidRPr="004D6FA8">
        <w:rPr>
          <w:rFonts w:asciiTheme="majorHAnsi" w:hAnsiTheme="majorHAnsi" w:cs="Segoe UI"/>
          <w:color w:val="00378A" w:themeColor="text1"/>
        </w:rPr>
        <w:t xml:space="preserve"> Charter handelt.</w:t>
      </w:r>
    </w:p>
    <w:p w14:paraId="30152A4F" w14:textId="306F8B91" w:rsidR="004D6FA8" w:rsidRDefault="004D6FA8" w:rsidP="004D6FA8">
      <w:pPr>
        <w:rPr>
          <w:rFonts w:asciiTheme="majorHAnsi" w:hAnsiTheme="majorHAnsi" w:cs="Segoe UI"/>
          <w:color w:val="00378A" w:themeColor="text1"/>
        </w:rPr>
      </w:pPr>
    </w:p>
    <w:p w14:paraId="424A165D" w14:textId="77777777" w:rsidR="0052561D" w:rsidRPr="004D6FA8" w:rsidRDefault="0052561D" w:rsidP="004D6FA8">
      <w:pPr>
        <w:rPr>
          <w:rFonts w:asciiTheme="majorHAnsi" w:hAnsiTheme="majorHAnsi" w:cs="Segoe UI"/>
          <w:color w:val="00378A" w:themeColor="text1"/>
        </w:rPr>
      </w:pPr>
    </w:p>
    <w:p w14:paraId="3704D7CA" w14:textId="77777777" w:rsidR="004D6FA8" w:rsidRPr="004D6FA8" w:rsidRDefault="004D6FA8" w:rsidP="004D6FA8">
      <w:pPr>
        <w:rPr>
          <w:rFonts w:asciiTheme="majorHAnsi" w:hAnsiTheme="majorHAnsi" w:cs="Segoe UI"/>
          <w:b/>
          <w:color w:val="FF6600" w:themeColor="accent4"/>
          <w:sz w:val="24"/>
          <w:szCs w:val="24"/>
          <w:lang w:val="es-ES"/>
        </w:rPr>
      </w:pPr>
      <w:r w:rsidRPr="004D6FA8">
        <w:rPr>
          <w:rFonts w:asciiTheme="majorHAnsi" w:hAnsiTheme="majorHAnsi" w:cs="Segoe UI"/>
          <w:b/>
          <w:color w:val="FF6600" w:themeColor="accent4"/>
          <w:sz w:val="24"/>
          <w:szCs w:val="24"/>
          <w:lang w:val="es-ES"/>
        </w:rPr>
        <w:t>IOC Social and Digital Media Guidelines</w:t>
      </w:r>
    </w:p>
    <w:p w14:paraId="5CC4398D" w14:textId="77777777" w:rsidR="004D6FA8" w:rsidRPr="0095772B" w:rsidRDefault="004D6FA8" w:rsidP="004D6FA8">
      <w:pPr>
        <w:rPr>
          <w:rFonts w:asciiTheme="majorHAnsi" w:hAnsiTheme="majorHAnsi" w:cs="Segoe UI"/>
          <w:color w:val="00378A" w:themeColor="text1"/>
          <w:lang w:val="es-ES"/>
        </w:rPr>
      </w:pPr>
    </w:p>
    <w:p w14:paraId="4FD737F9" w14:textId="1DF01D8A" w:rsidR="004D6FA8" w:rsidRPr="004D6FA8" w:rsidRDefault="004D6FA8" w:rsidP="004D6FA8">
      <w:pPr>
        <w:rPr>
          <w:rFonts w:asciiTheme="majorHAnsi" w:hAnsiTheme="majorHAnsi" w:cs="Segoe UI"/>
          <w:color w:val="00378A" w:themeColor="text1"/>
        </w:rPr>
      </w:pPr>
      <w:r w:rsidRPr="004D6FA8">
        <w:rPr>
          <w:rFonts w:asciiTheme="majorHAnsi" w:hAnsiTheme="majorHAnsi" w:cs="Segoe UI"/>
          <w:color w:val="00378A" w:themeColor="text1"/>
        </w:rPr>
        <w:t>Het IOC heeft zogeheten ‘Social and Digital Media Guidelines’ uitgevaardigd waarvan de integrale tekst samen met de “Frequently Asked Questions” is te lezen op</w:t>
      </w:r>
      <w:r w:rsidR="00CB7A76">
        <w:rPr>
          <w:rFonts w:asciiTheme="majorHAnsi" w:hAnsiTheme="majorHAnsi" w:cs="Segoe UI"/>
          <w:color w:val="00378A" w:themeColor="text1"/>
        </w:rPr>
        <w:t xml:space="preserve"> </w:t>
      </w:r>
      <w:hyperlink r:id="rId11" w:history="1">
        <w:r w:rsidR="00CB7A76" w:rsidRPr="00CB7A76">
          <w:rPr>
            <w:color w:val="0000FF"/>
            <w:u w:val="single"/>
          </w:rPr>
          <w:t>https://www.olympic.org/documents/documents/social%20media/</w:t>
        </w:r>
      </w:hyperlink>
      <w:r w:rsidRPr="004D6FA8">
        <w:rPr>
          <w:rFonts w:asciiTheme="majorHAnsi" w:hAnsiTheme="majorHAnsi" w:cs="Segoe UI"/>
          <w:color w:val="00378A" w:themeColor="text1"/>
        </w:rPr>
        <w:t xml:space="preserve">. Onder social media wordt in deze overeenkomst onder andere verstaan instagram, facebook, twitter, youtube etc. </w:t>
      </w:r>
    </w:p>
    <w:p w14:paraId="708F46AE" w14:textId="77777777" w:rsidR="003009F1" w:rsidRDefault="003009F1" w:rsidP="004D6FA8">
      <w:pPr>
        <w:rPr>
          <w:rFonts w:asciiTheme="majorHAnsi" w:hAnsiTheme="majorHAnsi" w:cs="Segoe UI"/>
          <w:color w:val="00378A" w:themeColor="text1"/>
        </w:rPr>
      </w:pPr>
    </w:p>
    <w:p w14:paraId="26FEC93D" w14:textId="77777777" w:rsidR="003009F1" w:rsidRDefault="003009F1" w:rsidP="004D6FA8">
      <w:pPr>
        <w:rPr>
          <w:rFonts w:asciiTheme="majorHAnsi" w:hAnsiTheme="majorHAnsi" w:cs="Segoe UI"/>
          <w:color w:val="00378A" w:themeColor="text1"/>
        </w:rPr>
      </w:pPr>
    </w:p>
    <w:p w14:paraId="625D6922" w14:textId="77777777" w:rsidR="003009F1" w:rsidRDefault="003009F1" w:rsidP="004D6FA8">
      <w:pPr>
        <w:rPr>
          <w:rFonts w:asciiTheme="majorHAnsi" w:hAnsiTheme="majorHAnsi" w:cs="Segoe UI"/>
          <w:color w:val="00378A" w:themeColor="text1"/>
        </w:rPr>
      </w:pPr>
    </w:p>
    <w:p w14:paraId="50E780A1" w14:textId="2A439815" w:rsidR="004D6FA8" w:rsidRPr="004D6FA8" w:rsidRDefault="004D6FA8" w:rsidP="004D6FA8">
      <w:pPr>
        <w:rPr>
          <w:rFonts w:asciiTheme="majorHAnsi" w:hAnsiTheme="majorHAnsi" w:cs="Segoe UI"/>
          <w:color w:val="00378A" w:themeColor="text1"/>
        </w:rPr>
      </w:pPr>
      <w:r w:rsidRPr="004D6FA8">
        <w:rPr>
          <w:rFonts w:asciiTheme="majorHAnsi" w:hAnsiTheme="majorHAnsi" w:cs="Segoe UI"/>
          <w:color w:val="00378A" w:themeColor="text1"/>
        </w:rPr>
        <w:lastRenderedPageBreak/>
        <w:t xml:space="preserve">Volgens de richtlijnen van het IOC zijn de navolgende regels van toepassing voor </w:t>
      </w:r>
      <w:r w:rsidR="003B3D02">
        <w:rPr>
          <w:rFonts w:asciiTheme="majorHAnsi" w:hAnsiTheme="majorHAnsi" w:cs="Segoe UI"/>
          <w:color w:val="00378A" w:themeColor="text1"/>
        </w:rPr>
        <w:t>Talentvolle sporter</w:t>
      </w:r>
      <w:r w:rsidRPr="004D6FA8">
        <w:rPr>
          <w:rFonts w:asciiTheme="majorHAnsi" w:hAnsiTheme="majorHAnsi" w:cs="Segoe UI"/>
          <w:color w:val="00378A" w:themeColor="text1"/>
        </w:rPr>
        <w:t>s en Begeleiders:</w:t>
      </w:r>
    </w:p>
    <w:p w14:paraId="5C3E8929" w14:textId="63BFF332" w:rsidR="004D6FA8" w:rsidRPr="004D6FA8" w:rsidRDefault="004D6FA8" w:rsidP="004D6FA8">
      <w:pPr>
        <w:numPr>
          <w:ilvl w:val="0"/>
          <w:numId w:val="33"/>
        </w:numPr>
        <w:spacing w:line="240" w:lineRule="auto"/>
        <w:rPr>
          <w:rFonts w:asciiTheme="majorHAnsi" w:hAnsiTheme="majorHAnsi" w:cs="Segoe UI"/>
          <w:color w:val="00378A" w:themeColor="text1"/>
        </w:rPr>
      </w:pPr>
      <w:r w:rsidRPr="004D6FA8">
        <w:rPr>
          <w:rFonts w:asciiTheme="majorHAnsi" w:hAnsiTheme="majorHAnsi" w:cs="Segoe UI"/>
          <w:color w:val="00378A" w:themeColor="text1"/>
        </w:rPr>
        <w:t xml:space="preserve">Persoonlijke, door de </w:t>
      </w:r>
      <w:r w:rsidR="003B3D02">
        <w:rPr>
          <w:rFonts w:asciiTheme="majorHAnsi" w:hAnsiTheme="majorHAnsi" w:cs="Segoe UI"/>
          <w:color w:val="00378A" w:themeColor="text1"/>
        </w:rPr>
        <w:t>Talentvolle sporter</w:t>
      </w:r>
      <w:r w:rsidRPr="004D6FA8">
        <w:rPr>
          <w:rFonts w:asciiTheme="majorHAnsi" w:hAnsiTheme="majorHAnsi" w:cs="Segoe UI"/>
          <w:color w:val="00378A" w:themeColor="text1"/>
        </w:rPr>
        <w:t xml:space="preserve"> of Begeleider gemaakte foto’s in Venues of in het Olympisch dorp mogen voor persoonlijk gebruik via social media, blogging en internet worden gedeeld. Foto’s mogen niet worden ingezet voor commerciële doeleinden, worden verkocht of op een andere manier worden verspreid. Camera’s zijn uitsluitend voor persoonlijk gebruik. Het is de verantwoordelijkheid van de </w:t>
      </w:r>
      <w:r w:rsidR="003B3D02">
        <w:rPr>
          <w:rFonts w:asciiTheme="majorHAnsi" w:hAnsiTheme="majorHAnsi" w:cs="Segoe UI"/>
          <w:color w:val="00378A" w:themeColor="text1"/>
        </w:rPr>
        <w:t>Talentvolle sporter</w:t>
      </w:r>
      <w:r w:rsidRPr="004D6FA8">
        <w:rPr>
          <w:rFonts w:asciiTheme="majorHAnsi" w:hAnsiTheme="majorHAnsi" w:cs="Segoe UI"/>
          <w:color w:val="00378A" w:themeColor="text1"/>
        </w:rPr>
        <w:t xml:space="preserve"> of Begeleider dat hij/zij de toestemming heeft van derden die op zijn/haar foto’s staan.</w:t>
      </w:r>
    </w:p>
    <w:p w14:paraId="6620E094" w14:textId="4DB742DA" w:rsidR="004D6FA8" w:rsidRPr="004D6FA8" w:rsidRDefault="004D6FA8" w:rsidP="004D6FA8">
      <w:pPr>
        <w:numPr>
          <w:ilvl w:val="0"/>
          <w:numId w:val="33"/>
        </w:numPr>
        <w:spacing w:line="240" w:lineRule="auto"/>
        <w:rPr>
          <w:rFonts w:asciiTheme="majorHAnsi" w:hAnsiTheme="majorHAnsi" w:cs="Segoe UI"/>
          <w:color w:val="00378A" w:themeColor="text1"/>
        </w:rPr>
      </w:pPr>
      <w:r w:rsidRPr="004D6FA8">
        <w:rPr>
          <w:rFonts w:asciiTheme="majorHAnsi" w:hAnsiTheme="majorHAnsi" w:cs="Segoe UI"/>
          <w:color w:val="00378A" w:themeColor="text1"/>
        </w:rPr>
        <w:t xml:space="preserve">Persoonlijke, door de </w:t>
      </w:r>
      <w:r w:rsidR="003B3D02">
        <w:rPr>
          <w:rFonts w:asciiTheme="majorHAnsi" w:hAnsiTheme="majorHAnsi" w:cs="Segoe UI"/>
          <w:color w:val="00378A" w:themeColor="text1"/>
        </w:rPr>
        <w:t>Talentvolle sporter</w:t>
      </w:r>
      <w:r w:rsidRPr="004D6FA8">
        <w:rPr>
          <w:rFonts w:asciiTheme="majorHAnsi" w:hAnsiTheme="majorHAnsi" w:cs="Segoe UI"/>
          <w:color w:val="00378A" w:themeColor="text1"/>
        </w:rPr>
        <w:t xml:space="preserve"> of Begeleider gemaakte videobeelden en (geluids)opnamen in de Venues of in het Olympisch dorp mogen niet via social media, blogging en internet worden gedeeld (o.a. via posting of streaming). </w:t>
      </w:r>
    </w:p>
    <w:p w14:paraId="1654832E" w14:textId="77777777" w:rsidR="004D6FA8" w:rsidRPr="004D6FA8" w:rsidRDefault="004D6FA8" w:rsidP="004D6FA8">
      <w:pPr>
        <w:numPr>
          <w:ilvl w:val="0"/>
          <w:numId w:val="33"/>
        </w:numPr>
        <w:spacing w:line="240" w:lineRule="auto"/>
        <w:rPr>
          <w:rFonts w:asciiTheme="majorHAnsi" w:hAnsiTheme="majorHAnsi" w:cs="Segoe UI"/>
          <w:color w:val="00378A" w:themeColor="text1"/>
        </w:rPr>
      </w:pPr>
      <w:r w:rsidRPr="004D6FA8">
        <w:rPr>
          <w:rFonts w:asciiTheme="majorHAnsi" w:hAnsiTheme="majorHAnsi" w:cs="Segoe UI"/>
          <w:color w:val="00378A" w:themeColor="text1"/>
        </w:rPr>
        <w:t>Foto’s, videobeelden en (geluids)opnamen buiten de Venues of het Olympisch dorp mogen wel via social media, blogging en internet worden verspreid en/of gepubliceerd. Videobeelden en (geluids)opnamen mogen niet worden ingezet voor commerciële doeleinden.</w:t>
      </w:r>
    </w:p>
    <w:p w14:paraId="43394763" w14:textId="4A5FB489" w:rsidR="004D6FA8" w:rsidRPr="004D6FA8" w:rsidRDefault="004D6FA8" w:rsidP="004D6FA8">
      <w:pPr>
        <w:numPr>
          <w:ilvl w:val="0"/>
          <w:numId w:val="33"/>
        </w:numPr>
        <w:spacing w:line="240" w:lineRule="auto"/>
        <w:rPr>
          <w:rFonts w:asciiTheme="majorHAnsi" w:hAnsiTheme="majorHAnsi" w:cs="Segoe UI"/>
          <w:color w:val="00378A" w:themeColor="text1"/>
        </w:rPr>
      </w:pPr>
      <w:r w:rsidRPr="004D6FA8">
        <w:rPr>
          <w:rFonts w:asciiTheme="majorHAnsi" w:hAnsiTheme="majorHAnsi" w:cs="Segoe UI"/>
          <w:color w:val="00378A" w:themeColor="text1"/>
        </w:rPr>
        <w:t xml:space="preserve">Mobiele telefoons en/of andere audioapparatuur mogen niet door de </w:t>
      </w:r>
      <w:r w:rsidR="003B3D02">
        <w:rPr>
          <w:rFonts w:asciiTheme="majorHAnsi" w:hAnsiTheme="majorHAnsi" w:cs="Segoe UI"/>
          <w:color w:val="00378A" w:themeColor="text1"/>
        </w:rPr>
        <w:t>Talentvolle sporter</w:t>
      </w:r>
      <w:r w:rsidRPr="004D6FA8">
        <w:rPr>
          <w:rFonts w:asciiTheme="majorHAnsi" w:hAnsiTheme="majorHAnsi" w:cs="Segoe UI"/>
          <w:color w:val="00378A" w:themeColor="text1"/>
        </w:rPr>
        <w:t xml:space="preserve"> worden gebruikt om informatie (waaronder interviews) vanuit geaccrediteerde zones te verspreiden via TV, radio en internet, etc.</w:t>
      </w:r>
    </w:p>
    <w:p w14:paraId="07748C57" w14:textId="7F3EFA62" w:rsidR="004D6FA8" w:rsidRPr="00487187" w:rsidRDefault="004D6FA8" w:rsidP="00D74CA7">
      <w:pPr>
        <w:numPr>
          <w:ilvl w:val="0"/>
          <w:numId w:val="33"/>
        </w:numPr>
        <w:spacing w:line="240" w:lineRule="auto"/>
        <w:rPr>
          <w:rFonts w:asciiTheme="majorHAnsi" w:hAnsiTheme="majorHAnsi" w:cs="Segoe UI"/>
          <w:color w:val="00378A" w:themeColor="text1"/>
        </w:rPr>
      </w:pPr>
      <w:r w:rsidRPr="00487187">
        <w:rPr>
          <w:rFonts w:asciiTheme="majorHAnsi" w:hAnsiTheme="majorHAnsi" w:cs="Segoe UI"/>
          <w:color w:val="00378A" w:themeColor="text1"/>
        </w:rPr>
        <w:t xml:space="preserve">Het is de </w:t>
      </w:r>
      <w:r w:rsidR="003B3D02" w:rsidRPr="00487187">
        <w:rPr>
          <w:rFonts w:asciiTheme="majorHAnsi" w:hAnsiTheme="majorHAnsi" w:cs="Segoe UI"/>
          <w:color w:val="00378A" w:themeColor="text1"/>
        </w:rPr>
        <w:t>Talentvolle sporter</w:t>
      </w:r>
      <w:r w:rsidRPr="00487187">
        <w:rPr>
          <w:rFonts w:asciiTheme="majorHAnsi" w:hAnsiTheme="majorHAnsi" w:cs="Segoe UI"/>
          <w:color w:val="00378A" w:themeColor="text1"/>
        </w:rPr>
        <w:t xml:space="preserve"> en Begeleider gedurende de Olympische Spelen toegestaan dagboeken (zowel online als offline) bij te houden, geschreven in de eerste persoon, en onder andere via weblogs en social media te communiceren, mits dit niet is te vergelijken met journalistieke verslaglegging over de Olympische Spelen. Deze ‘Olympische’ content op de website of weblogs van de </w:t>
      </w:r>
      <w:r w:rsidR="003B3D02" w:rsidRPr="00487187">
        <w:rPr>
          <w:rFonts w:asciiTheme="majorHAnsi" w:hAnsiTheme="majorHAnsi" w:cs="Segoe UI"/>
          <w:color w:val="00378A" w:themeColor="text1"/>
        </w:rPr>
        <w:t>Talentvolle sporter</w:t>
      </w:r>
      <w:r w:rsidRPr="00487187">
        <w:rPr>
          <w:rFonts w:asciiTheme="majorHAnsi" w:hAnsiTheme="majorHAnsi" w:cs="Segoe UI"/>
          <w:color w:val="00378A" w:themeColor="text1"/>
        </w:rPr>
        <w:t xml:space="preserve"> of de Begeleider mag op geen enkele wijze commercieel worden uitgenut. Sponsoring van ‘Olympische’ content en/of het zichtbaar plaatsen van advertenties is niet toegestaan. De </w:t>
      </w:r>
      <w:r w:rsidR="003B3D02" w:rsidRPr="00487187">
        <w:rPr>
          <w:rFonts w:asciiTheme="majorHAnsi" w:hAnsiTheme="majorHAnsi" w:cs="Segoe UI"/>
          <w:color w:val="00378A" w:themeColor="text1"/>
        </w:rPr>
        <w:t>Talentvolle sporter</w:t>
      </w:r>
      <w:r w:rsidRPr="00487187">
        <w:rPr>
          <w:rFonts w:asciiTheme="majorHAnsi" w:hAnsiTheme="majorHAnsi" w:cs="Segoe UI"/>
          <w:color w:val="00378A" w:themeColor="text1"/>
        </w:rPr>
        <w:t xml:space="preserve"> of Begeleider mag hierbij foto’s (geen video’s) van hem-/haarzelf binnen geaccrediteerde zones plaatsen, mits het geen actiefoto’s tijdens de Olympische Spelen betreffen, dan wel de openings-, sluitings- of medaille ceremonies.</w:t>
      </w:r>
      <w:r w:rsidR="00AD7A70" w:rsidRPr="00487187">
        <w:rPr>
          <w:rFonts w:asciiTheme="majorHAnsi" w:hAnsiTheme="majorHAnsi" w:cs="Segoe UI"/>
          <w:color w:val="00378A" w:themeColor="text1"/>
        </w:rPr>
        <w:t xml:space="preserve"> Het is de verantwoordelijkheid van de </w:t>
      </w:r>
      <w:r w:rsidR="003B3D02" w:rsidRPr="00487187">
        <w:rPr>
          <w:rFonts w:asciiTheme="majorHAnsi" w:hAnsiTheme="majorHAnsi" w:cs="Segoe UI"/>
          <w:color w:val="00378A" w:themeColor="text1"/>
        </w:rPr>
        <w:t>Talentvolle sporter</w:t>
      </w:r>
      <w:r w:rsidR="00AD7A70" w:rsidRPr="00487187">
        <w:rPr>
          <w:rFonts w:asciiTheme="majorHAnsi" w:hAnsiTheme="majorHAnsi" w:cs="Segoe UI"/>
          <w:color w:val="00378A" w:themeColor="text1"/>
        </w:rPr>
        <w:t xml:space="preserve"> of Begeleider dat hij/zij de toestemming heeft van derden die op zijn/haar foto’s staan.</w:t>
      </w:r>
    </w:p>
    <w:p w14:paraId="1D38A43F" w14:textId="55AACC5A" w:rsidR="004D6FA8" w:rsidRPr="004D6FA8" w:rsidRDefault="004D6FA8" w:rsidP="004D6FA8">
      <w:pPr>
        <w:numPr>
          <w:ilvl w:val="0"/>
          <w:numId w:val="33"/>
        </w:numPr>
        <w:spacing w:line="240" w:lineRule="auto"/>
        <w:rPr>
          <w:rFonts w:asciiTheme="majorHAnsi" w:hAnsiTheme="majorHAnsi" w:cs="Segoe UI"/>
          <w:color w:val="00378A" w:themeColor="text1"/>
        </w:rPr>
      </w:pPr>
      <w:r w:rsidRPr="004D6FA8">
        <w:rPr>
          <w:rFonts w:asciiTheme="majorHAnsi" w:hAnsiTheme="majorHAnsi" w:cs="Segoe UI"/>
          <w:color w:val="00378A" w:themeColor="text1"/>
        </w:rPr>
        <w:t xml:space="preserve">Het zowel on- als offline publiceren van interviews van de </w:t>
      </w:r>
      <w:r w:rsidR="003B3D02">
        <w:rPr>
          <w:rFonts w:asciiTheme="majorHAnsi" w:hAnsiTheme="majorHAnsi" w:cs="Segoe UI"/>
          <w:color w:val="00378A" w:themeColor="text1"/>
        </w:rPr>
        <w:t>Talentvolle sporter</w:t>
      </w:r>
      <w:r w:rsidRPr="004D6FA8">
        <w:rPr>
          <w:rFonts w:asciiTheme="majorHAnsi" w:hAnsiTheme="majorHAnsi" w:cs="Segoe UI"/>
          <w:color w:val="00378A" w:themeColor="text1"/>
        </w:rPr>
        <w:t xml:space="preserve">s of Begeleider met andere </w:t>
      </w:r>
      <w:r w:rsidR="003B3D02">
        <w:rPr>
          <w:rFonts w:asciiTheme="majorHAnsi" w:hAnsiTheme="majorHAnsi" w:cs="Segoe UI"/>
          <w:color w:val="00378A" w:themeColor="text1"/>
        </w:rPr>
        <w:t>Talentvolle sporter</w:t>
      </w:r>
      <w:r w:rsidRPr="004D6FA8">
        <w:rPr>
          <w:rFonts w:asciiTheme="majorHAnsi" w:hAnsiTheme="majorHAnsi" w:cs="Segoe UI"/>
          <w:color w:val="00378A" w:themeColor="text1"/>
        </w:rPr>
        <w:t>s of Begeleiders is niet toegestaan.</w:t>
      </w:r>
    </w:p>
    <w:p w14:paraId="2101D909" w14:textId="6F7154CF" w:rsidR="004D6FA8" w:rsidRPr="004D6FA8" w:rsidRDefault="004D6FA8" w:rsidP="004D6FA8">
      <w:pPr>
        <w:numPr>
          <w:ilvl w:val="0"/>
          <w:numId w:val="33"/>
        </w:numPr>
        <w:spacing w:line="240" w:lineRule="auto"/>
        <w:rPr>
          <w:rFonts w:asciiTheme="majorHAnsi" w:hAnsiTheme="majorHAnsi" w:cs="Segoe UI"/>
          <w:color w:val="00378A" w:themeColor="text1"/>
        </w:rPr>
      </w:pPr>
      <w:r w:rsidRPr="004D6FA8">
        <w:rPr>
          <w:rFonts w:asciiTheme="majorHAnsi" w:hAnsiTheme="majorHAnsi" w:cs="Segoe UI"/>
          <w:color w:val="00378A" w:themeColor="text1"/>
        </w:rPr>
        <w:t xml:space="preserve">Het is de </w:t>
      </w:r>
      <w:r w:rsidR="003B3D02">
        <w:rPr>
          <w:rFonts w:asciiTheme="majorHAnsi" w:hAnsiTheme="majorHAnsi" w:cs="Segoe UI"/>
          <w:color w:val="00378A" w:themeColor="text1"/>
        </w:rPr>
        <w:t>Talentvolle sporter</w:t>
      </w:r>
      <w:r w:rsidRPr="004D6FA8">
        <w:rPr>
          <w:rFonts w:asciiTheme="majorHAnsi" w:hAnsiTheme="majorHAnsi" w:cs="Segoe UI"/>
          <w:color w:val="00378A" w:themeColor="text1"/>
        </w:rPr>
        <w:t xml:space="preserve"> en Begeleider toegestaan deel te nemen aan chat sessies vooropgesteld dat het een niet exclusieve, geen commerciële en gratis activiteit is.</w:t>
      </w:r>
    </w:p>
    <w:p w14:paraId="5EEFE112" w14:textId="333D57C9" w:rsidR="004D6FA8" w:rsidRPr="004D6FA8" w:rsidRDefault="004D6FA8" w:rsidP="004D6FA8">
      <w:pPr>
        <w:numPr>
          <w:ilvl w:val="0"/>
          <w:numId w:val="33"/>
        </w:numPr>
        <w:spacing w:line="240" w:lineRule="auto"/>
        <w:rPr>
          <w:rFonts w:asciiTheme="majorHAnsi" w:hAnsiTheme="majorHAnsi" w:cs="Segoe UI"/>
          <w:color w:val="00378A" w:themeColor="text1"/>
        </w:rPr>
      </w:pPr>
      <w:r w:rsidRPr="004D6FA8">
        <w:rPr>
          <w:rFonts w:asciiTheme="majorHAnsi" w:hAnsiTheme="majorHAnsi" w:cs="Segoe UI"/>
          <w:color w:val="00378A" w:themeColor="text1"/>
        </w:rPr>
        <w:t xml:space="preserve">Indien de </w:t>
      </w:r>
      <w:r w:rsidR="003B3D02">
        <w:rPr>
          <w:rFonts w:asciiTheme="majorHAnsi" w:hAnsiTheme="majorHAnsi" w:cs="Segoe UI"/>
          <w:color w:val="00378A" w:themeColor="text1"/>
        </w:rPr>
        <w:t>Talentvolle sporter</w:t>
      </w:r>
      <w:r w:rsidRPr="004D6FA8">
        <w:rPr>
          <w:rFonts w:asciiTheme="majorHAnsi" w:hAnsiTheme="majorHAnsi" w:cs="Segoe UI"/>
          <w:color w:val="00378A" w:themeColor="text1"/>
        </w:rPr>
        <w:t xml:space="preserve"> of Begeleider er voor kiest publiekelijk zijn/haar mening via een blog of social media te verkondigen wordt de </w:t>
      </w:r>
      <w:r w:rsidR="003B3D02">
        <w:rPr>
          <w:rFonts w:asciiTheme="majorHAnsi" w:hAnsiTheme="majorHAnsi" w:cs="Segoe UI"/>
          <w:color w:val="00378A" w:themeColor="text1"/>
        </w:rPr>
        <w:t>Talentvolle sporter</w:t>
      </w:r>
      <w:r w:rsidRPr="004D6FA8">
        <w:rPr>
          <w:rFonts w:asciiTheme="majorHAnsi" w:hAnsiTheme="majorHAnsi" w:cs="Segoe UI"/>
          <w:color w:val="00378A" w:themeColor="text1"/>
        </w:rPr>
        <w:t xml:space="preserve"> of Begeleider verantwoordelijk gehouden voor commentaar dat laster veroorzaakt, obsceen of merk gebonden is.</w:t>
      </w:r>
    </w:p>
    <w:p w14:paraId="339A4F39" w14:textId="77777777" w:rsidR="004D6FA8" w:rsidRPr="004D6FA8" w:rsidRDefault="004D6FA8" w:rsidP="004D6FA8">
      <w:pPr>
        <w:numPr>
          <w:ilvl w:val="0"/>
          <w:numId w:val="33"/>
        </w:numPr>
        <w:spacing w:line="240" w:lineRule="auto"/>
        <w:rPr>
          <w:rFonts w:asciiTheme="majorHAnsi" w:hAnsiTheme="majorHAnsi" w:cs="Segoe UI"/>
          <w:color w:val="00378A" w:themeColor="text1"/>
        </w:rPr>
      </w:pPr>
      <w:r w:rsidRPr="004D6FA8">
        <w:rPr>
          <w:rFonts w:asciiTheme="majorHAnsi" w:hAnsiTheme="majorHAnsi" w:cs="Segoe UI"/>
          <w:color w:val="00378A" w:themeColor="text1"/>
        </w:rPr>
        <w:t>In social media, blogging en internet mag geen gebruik worden gemaakt van Olympische associaties, - symbolen (o.a. ringen, logo) en - terminologie (behalve als het om feitelijke informatie gaat en niet is gekoppeld aan derde partijen).</w:t>
      </w:r>
    </w:p>
    <w:p w14:paraId="41DE15D3" w14:textId="77777777" w:rsidR="004D6FA8" w:rsidRPr="004D6FA8" w:rsidRDefault="004D6FA8" w:rsidP="004D6FA8">
      <w:pPr>
        <w:numPr>
          <w:ilvl w:val="0"/>
          <w:numId w:val="33"/>
        </w:numPr>
        <w:spacing w:line="240" w:lineRule="auto"/>
        <w:rPr>
          <w:rFonts w:asciiTheme="majorHAnsi" w:hAnsiTheme="majorHAnsi" w:cs="Segoe UI"/>
          <w:color w:val="00378A" w:themeColor="text1"/>
        </w:rPr>
      </w:pPr>
      <w:r w:rsidRPr="004D6FA8">
        <w:rPr>
          <w:rFonts w:asciiTheme="majorHAnsi" w:hAnsiTheme="majorHAnsi" w:cs="Segoe UI"/>
          <w:color w:val="00378A" w:themeColor="text1"/>
        </w:rPr>
        <w:t xml:space="preserve">Domeinnamen, URL’s en ‘pagenaming’ met de woorden ‘Olympic’, ‘Olympics’ of ‘Olympisch’ is niet toegestaan. </w:t>
      </w:r>
    </w:p>
    <w:p w14:paraId="7FF80A81" w14:textId="43FEA4E2" w:rsidR="004D6FA8" w:rsidRDefault="004D6FA8" w:rsidP="004D6FA8">
      <w:pPr>
        <w:rPr>
          <w:rFonts w:asciiTheme="majorHAnsi" w:hAnsiTheme="majorHAnsi" w:cs="Segoe UI"/>
          <w:color w:val="00378A" w:themeColor="text1"/>
        </w:rPr>
      </w:pPr>
    </w:p>
    <w:p w14:paraId="47A2DDB9" w14:textId="77777777" w:rsidR="0052561D" w:rsidRPr="004D6FA8" w:rsidRDefault="0052561D" w:rsidP="004D6FA8">
      <w:pPr>
        <w:rPr>
          <w:rFonts w:asciiTheme="majorHAnsi" w:hAnsiTheme="majorHAnsi" w:cs="Segoe UI"/>
          <w:color w:val="00378A" w:themeColor="text1"/>
        </w:rPr>
      </w:pPr>
    </w:p>
    <w:p w14:paraId="69B7E24F" w14:textId="77777777" w:rsidR="004D6FA8" w:rsidRPr="004D6FA8" w:rsidRDefault="004D6FA8" w:rsidP="004D6FA8">
      <w:pPr>
        <w:rPr>
          <w:rFonts w:asciiTheme="majorHAnsi" w:hAnsiTheme="majorHAnsi" w:cs="Segoe UI"/>
          <w:b/>
          <w:color w:val="FF6600" w:themeColor="accent4"/>
          <w:sz w:val="24"/>
          <w:szCs w:val="24"/>
        </w:rPr>
      </w:pPr>
      <w:r w:rsidRPr="004D6FA8">
        <w:rPr>
          <w:rFonts w:asciiTheme="majorHAnsi" w:hAnsiTheme="majorHAnsi" w:cs="Segoe UI"/>
          <w:b/>
          <w:color w:val="FF6600" w:themeColor="accent4"/>
          <w:sz w:val="24"/>
          <w:szCs w:val="24"/>
        </w:rPr>
        <w:t xml:space="preserve">Betting en matchfixing prohibition </w:t>
      </w:r>
    </w:p>
    <w:p w14:paraId="3CA1298E" w14:textId="77777777" w:rsidR="004D6FA8" w:rsidRDefault="004D6FA8" w:rsidP="004D6FA8">
      <w:pPr>
        <w:rPr>
          <w:rFonts w:asciiTheme="majorHAnsi" w:hAnsiTheme="majorHAnsi" w:cs="Segoe UI"/>
          <w:color w:val="00378A" w:themeColor="text1"/>
        </w:rPr>
      </w:pPr>
    </w:p>
    <w:p w14:paraId="4E71DCD2" w14:textId="2FCDD9E4" w:rsidR="004D6FA8" w:rsidRPr="004D6FA8" w:rsidRDefault="004D6FA8" w:rsidP="004D6FA8">
      <w:pPr>
        <w:rPr>
          <w:rFonts w:asciiTheme="majorHAnsi" w:hAnsiTheme="majorHAnsi" w:cs="Segoe UI"/>
          <w:color w:val="00378A" w:themeColor="text1"/>
        </w:rPr>
      </w:pPr>
      <w:r w:rsidRPr="004D6FA8">
        <w:rPr>
          <w:rFonts w:asciiTheme="majorHAnsi" w:hAnsiTheme="majorHAnsi" w:cs="Segoe UI"/>
          <w:color w:val="00378A" w:themeColor="text1"/>
        </w:rPr>
        <w:t xml:space="preserve">Het is de </w:t>
      </w:r>
      <w:r w:rsidR="003B3D02">
        <w:rPr>
          <w:rFonts w:asciiTheme="majorHAnsi" w:hAnsiTheme="majorHAnsi" w:cs="Segoe UI"/>
          <w:color w:val="00378A" w:themeColor="text1"/>
        </w:rPr>
        <w:t>Talentvolle sporter</w:t>
      </w:r>
      <w:r w:rsidRPr="004D6FA8">
        <w:rPr>
          <w:rFonts w:asciiTheme="majorHAnsi" w:hAnsiTheme="majorHAnsi" w:cs="Segoe UI"/>
          <w:color w:val="00378A" w:themeColor="text1"/>
        </w:rPr>
        <w:t xml:space="preserve"> en Begeleider gedurende de Olympische Periode verboden op enige manier deel te nemen en een bijdrage te leveren aan dan wel het promoten van weddenschappen en matchfixing die betrekking hebben op </w:t>
      </w:r>
      <w:r w:rsidR="00510E87">
        <w:rPr>
          <w:rFonts w:asciiTheme="majorHAnsi" w:hAnsiTheme="majorHAnsi" w:cs="Segoe UI"/>
          <w:color w:val="00378A" w:themeColor="text1"/>
        </w:rPr>
        <w:t>het EYOF</w:t>
      </w:r>
      <w:r w:rsidRPr="004D6FA8">
        <w:rPr>
          <w:rFonts w:asciiTheme="majorHAnsi" w:hAnsiTheme="majorHAnsi" w:cs="Segoe UI"/>
          <w:color w:val="00378A" w:themeColor="text1"/>
        </w:rPr>
        <w:t xml:space="preserve">. </w:t>
      </w:r>
    </w:p>
    <w:p w14:paraId="01314241" w14:textId="211D52CA" w:rsidR="004D6FA8" w:rsidRPr="004D6FA8" w:rsidRDefault="00975102" w:rsidP="004D6FA8">
      <w:pPr>
        <w:rPr>
          <w:rFonts w:asciiTheme="majorHAnsi" w:hAnsiTheme="majorHAnsi" w:cs="Segoe UI"/>
          <w:color w:val="00378A" w:themeColor="text1"/>
        </w:rPr>
      </w:pPr>
      <w:r w:rsidRPr="00AC409B">
        <w:rPr>
          <w:rFonts w:asciiTheme="majorHAnsi" w:hAnsiTheme="majorHAnsi" w:cs="Segoe UI"/>
          <w:color w:val="00378A" w:themeColor="text1"/>
        </w:rPr>
        <w:lastRenderedPageBreak/>
        <w:t>De T</w:t>
      </w:r>
      <w:r>
        <w:rPr>
          <w:rFonts w:asciiTheme="majorHAnsi" w:hAnsiTheme="majorHAnsi" w:cs="Segoe UI"/>
          <w:color w:val="00378A" w:themeColor="text1"/>
        </w:rPr>
        <w:t>alentvolle s</w:t>
      </w:r>
      <w:r w:rsidRPr="00AC409B">
        <w:rPr>
          <w:rFonts w:asciiTheme="majorHAnsi" w:hAnsiTheme="majorHAnsi" w:cs="Segoe UI"/>
          <w:color w:val="00378A" w:themeColor="text1"/>
        </w:rPr>
        <w:t>porter en Begeleider wordt nadrukkelijk geadviseerd verdenkingen</w:t>
      </w:r>
      <w:r w:rsidRPr="004D6FA8">
        <w:rPr>
          <w:rFonts w:asciiTheme="majorHAnsi" w:hAnsiTheme="majorHAnsi" w:cs="Segoe UI"/>
          <w:color w:val="00378A" w:themeColor="text1"/>
        </w:rPr>
        <w:t xml:space="preserve"> van matchfixing te melden bij het Centrum Veilige Sport Nederland</w:t>
      </w:r>
      <w:r w:rsidR="004D6FA8" w:rsidRPr="004D6FA8">
        <w:rPr>
          <w:rFonts w:asciiTheme="majorHAnsi" w:hAnsiTheme="majorHAnsi" w:cs="Segoe UI"/>
          <w:color w:val="00378A" w:themeColor="text1"/>
        </w:rPr>
        <w:t xml:space="preserve">: </w:t>
      </w:r>
      <w:hyperlink r:id="rId12" w:history="1">
        <w:r w:rsidR="00714E61" w:rsidRPr="00714E61">
          <w:rPr>
            <w:color w:val="0000FF"/>
            <w:u w:val="single"/>
          </w:rPr>
          <w:t>https://centrumveiligesport.nl/</w:t>
        </w:r>
      </w:hyperlink>
      <w:r w:rsidR="004D6FA8" w:rsidRPr="004D6FA8">
        <w:rPr>
          <w:rFonts w:asciiTheme="majorHAnsi" w:hAnsiTheme="majorHAnsi" w:cs="Segoe UI"/>
          <w:color w:val="00378A" w:themeColor="text1"/>
        </w:rPr>
        <w:t>.</w:t>
      </w:r>
      <w:r w:rsidR="00905A1F">
        <w:rPr>
          <w:rFonts w:asciiTheme="majorHAnsi" w:hAnsiTheme="majorHAnsi" w:cs="Segoe UI"/>
          <w:color w:val="00378A" w:themeColor="text1"/>
        </w:rPr>
        <w:t xml:space="preserve"> Zie ook artikel </w:t>
      </w:r>
      <w:r w:rsidR="00B113DA">
        <w:rPr>
          <w:rFonts w:asciiTheme="majorHAnsi" w:hAnsiTheme="majorHAnsi" w:cs="Segoe UI"/>
          <w:color w:val="00378A" w:themeColor="text1"/>
        </w:rPr>
        <w:t xml:space="preserve">6 lid 5 </w:t>
      </w:r>
      <w:r w:rsidR="00905A1F">
        <w:rPr>
          <w:rFonts w:asciiTheme="majorHAnsi" w:hAnsiTheme="majorHAnsi" w:cs="Segoe UI"/>
          <w:color w:val="00378A" w:themeColor="text1"/>
        </w:rPr>
        <w:t>van de Overeenkomst.</w:t>
      </w:r>
    </w:p>
    <w:p w14:paraId="4A432CA9" w14:textId="77777777" w:rsidR="0052561D" w:rsidRDefault="0052561D" w:rsidP="004D6FA8">
      <w:pPr>
        <w:rPr>
          <w:rFonts w:asciiTheme="majorHAnsi" w:hAnsiTheme="majorHAnsi" w:cs="Segoe UI"/>
          <w:color w:val="00378A" w:themeColor="text1"/>
        </w:rPr>
      </w:pPr>
    </w:p>
    <w:p w14:paraId="16B8BD62" w14:textId="77777777" w:rsidR="00B8517F" w:rsidRDefault="00B8517F" w:rsidP="004D6FA8">
      <w:pPr>
        <w:rPr>
          <w:rFonts w:asciiTheme="majorHAnsi" w:hAnsiTheme="majorHAnsi" w:cs="Segoe UI"/>
          <w:color w:val="00378A" w:themeColor="text1"/>
        </w:rPr>
      </w:pPr>
    </w:p>
    <w:p w14:paraId="0C78030F" w14:textId="77777777" w:rsidR="0095772B" w:rsidRPr="0095772B" w:rsidRDefault="0095772B" w:rsidP="0095772B">
      <w:pPr>
        <w:rPr>
          <w:rFonts w:asciiTheme="majorHAnsi" w:hAnsiTheme="majorHAnsi" w:cs="Segoe UI"/>
          <w:b/>
          <w:color w:val="FF6600" w:themeColor="accent4"/>
          <w:sz w:val="24"/>
          <w:szCs w:val="24"/>
        </w:rPr>
      </w:pPr>
      <w:r w:rsidRPr="0095772B">
        <w:rPr>
          <w:rFonts w:asciiTheme="majorHAnsi" w:hAnsiTheme="majorHAnsi" w:cs="Segoe UI"/>
          <w:b/>
          <w:color w:val="FF6600" w:themeColor="accent4"/>
          <w:sz w:val="24"/>
          <w:szCs w:val="24"/>
        </w:rPr>
        <w:t>Grensoverschrijdend gedrag/seksuele intimatie</w:t>
      </w:r>
    </w:p>
    <w:p w14:paraId="1149991B" w14:textId="77777777" w:rsidR="00AC48D7" w:rsidRDefault="00AC48D7" w:rsidP="00AC48D7">
      <w:pPr>
        <w:rPr>
          <w:rFonts w:asciiTheme="majorHAnsi" w:eastAsia="Times New Roman" w:hAnsiTheme="majorHAnsi" w:cs="Segoe UI"/>
          <w:color w:val="00378A" w:themeColor="text1"/>
          <w:lang w:eastAsia="nl-NL"/>
        </w:rPr>
      </w:pPr>
    </w:p>
    <w:p w14:paraId="13E4E916" w14:textId="77777777" w:rsidR="00E25E74" w:rsidRDefault="00AC48D7" w:rsidP="0095772B">
      <w:pPr>
        <w:rPr>
          <w:rFonts w:asciiTheme="majorHAnsi" w:eastAsia="Times New Roman" w:hAnsiTheme="majorHAnsi" w:cs="Segoe UI"/>
          <w:color w:val="00378A" w:themeColor="text1"/>
          <w:lang w:eastAsia="nl-NL"/>
        </w:rPr>
      </w:pPr>
      <w:r w:rsidRPr="000A76A6">
        <w:rPr>
          <w:rFonts w:asciiTheme="majorHAnsi" w:eastAsia="Times New Roman" w:hAnsiTheme="majorHAnsi" w:cs="Segoe UI"/>
          <w:color w:val="00378A" w:themeColor="text1"/>
          <w:lang w:eastAsia="nl-NL"/>
        </w:rPr>
        <w:t>De T</w:t>
      </w:r>
      <w:r>
        <w:rPr>
          <w:rFonts w:asciiTheme="majorHAnsi" w:eastAsia="Times New Roman" w:hAnsiTheme="majorHAnsi" w:cs="Segoe UI"/>
          <w:color w:val="00378A" w:themeColor="text1"/>
          <w:lang w:eastAsia="nl-NL"/>
        </w:rPr>
        <w:t xml:space="preserve">alentvolle </w:t>
      </w:r>
      <w:r w:rsidRPr="000A76A6">
        <w:rPr>
          <w:rFonts w:asciiTheme="majorHAnsi" w:eastAsia="Times New Roman" w:hAnsiTheme="majorHAnsi" w:cs="Segoe UI"/>
          <w:color w:val="00378A" w:themeColor="text1"/>
          <w:lang w:eastAsia="nl-NL"/>
        </w:rPr>
        <w:t xml:space="preserve">sporter en Begeleider bejegenen elkaar als ook onderling met respect en op een wijze, zodat niemand in zijn waardigheid wordt aantast. </w:t>
      </w:r>
    </w:p>
    <w:p w14:paraId="766BA701" w14:textId="77777777" w:rsidR="00510E87" w:rsidRDefault="00E25E74" w:rsidP="0095772B">
      <w:pPr>
        <w:rPr>
          <w:rFonts w:asciiTheme="majorHAnsi" w:eastAsia="Times New Roman" w:hAnsiTheme="majorHAnsi" w:cs="Segoe UI"/>
          <w:color w:val="00378A" w:themeColor="text1"/>
          <w:lang w:eastAsia="nl-NL"/>
        </w:rPr>
      </w:pPr>
      <w:r>
        <w:rPr>
          <w:rFonts w:asciiTheme="majorHAnsi" w:eastAsia="Times New Roman" w:hAnsiTheme="majorHAnsi" w:cs="Segoe UI"/>
          <w:color w:val="00378A" w:themeColor="text1"/>
          <w:lang w:eastAsia="nl-NL"/>
        </w:rPr>
        <w:t>D</w:t>
      </w:r>
      <w:r w:rsidR="00AC48D7" w:rsidRPr="000A76A6">
        <w:rPr>
          <w:rFonts w:asciiTheme="majorHAnsi" w:eastAsia="Times New Roman" w:hAnsiTheme="majorHAnsi" w:cs="Segoe UI"/>
          <w:color w:val="00378A" w:themeColor="text1"/>
          <w:lang w:eastAsia="nl-NL"/>
        </w:rPr>
        <w:t>e T</w:t>
      </w:r>
      <w:r w:rsidR="00C5073F">
        <w:rPr>
          <w:rFonts w:asciiTheme="majorHAnsi" w:eastAsia="Times New Roman" w:hAnsiTheme="majorHAnsi" w:cs="Segoe UI"/>
          <w:color w:val="00378A" w:themeColor="text1"/>
          <w:lang w:eastAsia="nl-NL"/>
        </w:rPr>
        <w:t xml:space="preserve">alentvolle </w:t>
      </w:r>
      <w:r w:rsidR="00AC48D7" w:rsidRPr="000A76A6">
        <w:rPr>
          <w:rFonts w:asciiTheme="majorHAnsi" w:eastAsia="Times New Roman" w:hAnsiTheme="majorHAnsi" w:cs="Segoe UI"/>
          <w:color w:val="00378A" w:themeColor="text1"/>
          <w:lang w:eastAsia="nl-NL"/>
        </w:rPr>
        <w:t xml:space="preserve">sporter </w:t>
      </w:r>
      <w:r>
        <w:rPr>
          <w:rFonts w:asciiTheme="majorHAnsi" w:eastAsia="Times New Roman" w:hAnsiTheme="majorHAnsi" w:cs="Segoe UI"/>
          <w:color w:val="00378A" w:themeColor="text1"/>
          <w:lang w:eastAsia="nl-NL"/>
        </w:rPr>
        <w:t xml:space="preserve">heeft </w:t>
      </w:r>
      <w:r w:rsidR="00AC48D7" w:rsidRPr="000A76A6">
        <w:rPr>
          <w:rFonts w:asciiTheme="majorHAnsi" w:eastAsia="Times New Roman" w:hAnsiTheme="majorHAnsi" w:cs="Segoe UI"/>
          <w:color w:val="00378A" w:themeColor="text1"/>
          <w:lang w:eastAsia="nl-NL"/>
        </w:rPr>
        <w:t xml:space="preserve">een meldingsverantwoordelijkheid met betrekking tot (verdenkingen van) grensoverschrijdend gedrag, waaronder mede begrepen een onveilig pedagogisch klimaat en intimiderend gedrag, en seksuele intimidatie bij het Centrum Veilige Sport Nederland: </w:t>
      </w:r>
      <w:hyperlink r:id="rId13" w:history="1">
        <w:r w:rsidR="00AC48D7" w:rsidRPr="000A76A6">
          <w:rPr>
            <w:color w:val="0000FF"/>
            <w:u w:val="single"/>
          </w:rPr>
          <w:t>https://centrumveiligesport.nl/</w:t>
        </w:r>
      </w:hyperlink>
      <w:r w:rsidR="00AC48D7" w:rsidRPr="000A76A6">
        <w:rPr>
          <w:rFonts w:asciiTheme="majorHAnsi" w:eastAsia="Times New Roman" w:hAnsiTheme="majorHAnsi" w:cs="Segoe UI"/>
          <w:color w:val="00378A" w:themeColor="text1"/>
          <w:lang w:eastAsia="nl-NL"/>
        </w:rPr>
        <w:t xml:space="preserve">. </w:t>
      </w:r>
    </w:p>
    <w:p w14:paraId="731A03B4" w14:textId="1933E1D7" w:rsidR="0095772B" w:rsidRPr="0095772B" w:rsidRDefault="00AC48D7" w:rsidP="0095772B">
      <w:pPr>
        <w:rPr>
          <w:rFonts w:asciiTheme="majorHAnsi" w:hAnsiTheme="majorHAnsi" w:cs="Segoe UI"/>
          <w:color w:val="00378A" w:themeColor="text1"/>
        </w:rPr>
      </w:pPr>
      <w:r w:rsidRPr="000A76A6">
        <w:rPr>
          <w:rFonts w:asciiTheme="majorHAnsi" w:eastAsia="Times New Roman" w:hAnsiTheme="majorHAnsi" w:cs="Segoe UI"/>
          <w:color w:val="00378A" w:themeColor="text1"/>
          <w:lang w:eastAsia="nl-NL"/>
        </w:rPr>
        <w:t>De Begeleider heeft een meldingsplicht ten aanzien van voornoemde zaken</w:t>
      </w:r>
      <w:r>
        <w:rPr>
          <w:rFonts w:asciiTheme="majorHAnsi" w:eastAsia="Times New Roman" w:hAnsiTheme="majorHAnsi" w:cs="Segoe UI"/>
          <w:color w:val="00378A" w:themeColor="text1"/>
          <w:lang w:eastAsia="nl-NL"/>
        </w:rPr>
        <w:t>, bij de aanklager van de Sportbond en/of het Instituut Sportrechtspraak</w:t>
      </w:r>
      <w:r w:rsidRPr="000A76A6">
        <w:rPr>
          <w:rFonts w:asciiTheme="majorHAnsi" w:eastAsia="Times New Roman" w:hAnsiTheme="majorHAnsi" w:cs="Segoe UI"/>
          <w:color w:val="00378A" w:themeColor="text1"/>
          <w:lang w:eastAsia="nl-NL"/>
        </w:rPr>
        <w:t xml:space="preserve">. </w:t>
      </w:r>
      <w:r w:rsidR="00905A1F">
        <w:rPr>
          <w:rFonts w:asciiTheme="majorHAnsi" w:hAnsiTheme="majorHAnsi" w:cs="Segoe UI"/>
          <w:color w:val="00378A" w:themeColor="text1"/>
        </w:rPr>
        <w:t xml:space="preserve">Zie ook artikel </w:t>
      </w:r>
      <w:r w:rsidR="00B113DA">
        <w:rPr>
          <w:rFonts w:asciiTheme="majorHAnsi" w:hAnsiTheme="majorHAnsi" w:cs="Segoe UI"/>
          <w:color w:val="00378A" w:themeColor="text1"/>
        </w:rPr>
        <w:t xml:space="preserve">6 lid 5 </w:t>
      </w:r>
      <w:r w:rsidR="00905A1F">
        <w:rPr>
          <w:rFonts w:asciiTheme="majorHAnsi" w:hAnsiTheme="majorHAnsi" w:cs="Segoe UI"/>
          <w:color w:val="00378A" w:themeColor="text1"/>
        </w:rPr>
        <w:t>van de Overeenkomst.</w:t>
      </w:r>
    </w:p>
    <w:p w14:paraId="5E8F22BF" w14:textId="3434ECA1" w:rsidR="0095772B" w:rsidRDefault="0095772B" w:rsidP="004D6FA8">
      <w:pPr>
        <w:rPr>
          <w:rFonts w:asciiTheme="majorHAnsi" w:hAnsiTheme="majorHAnsi" w:cs="Segoe UI"/>
          <w:color w:val="00378A" w:themeColor="text1"/>
        </w:rPr>
      </w:pPr>
    </w:p>
    <w:p w14:paraId="6D669DE6" w14:textId="14C4705A" w:rsidR="0095772B" w:rsidRDefault="0095772B" w:rsidP="004D6FA8">
      <w:pPr>
        <w:rPr>
          <w:rFonts w:asciiTheme="majorHAnsi" w:hAnsiTheme="majorHAnsi" w:cs="Segoe UI"/>
          <w:color w:val="00378A" w:themeColor="text1"/>
        </w:rPr>
      </w:pPr>
    </w:p>
    <w:p w14:paraId="511C71C5" w14:textId="77777777" w:rsidR="004D6FA8" w:rsidRPr="004D6FA8" w:rsidRDefault="004D6FA8" w:rsidP="004D6FA8">
      <w:pPr>
        <w:rPr>
          <w:rFonts w:asciiTheme="majorHAnsi" w:hAnsiTheme="majorHAnsi" w:cs="Segoe UI"/>
          <w:color w:val="FF6600" w:themeColor="accent4"/>
          <w:sz w:val="24"/>
          <w:szCs w:val="24"/>
        </w:rPr>
      </w:pPr>
      <w:r w:rsidRPr="004D6FA8">
        <w:rPr>
          <w:rFonts w:asciiTheme="majorHAnsi" w:hAnsiTheme="majorHAnsi" w:cs="Segoe UI"/>
          <w:b/>
          <w:color w:val="FF6600" w:themeColor="accent4"/>
          <w:sz w:val="24"/>
          <w:szCs w:val="24"/>
        </w:rPr>
        <w:t>Informatie</w:t>
      </w:r>
    </w:p>
    <w:p w14:paraId="328DE869" w14:textId="77777777" w:rsidR="004D6FA8" w:rsidRDefault="004D6FA8" w:rsidP="004D6FA8">
      <w:pPr>
        <w:pStyle w:val="Tekstopmerking"/>
        <w:rPr>
          <w:rFonts w:asciiTheme="majorHAnsi" w:hAnsiTheme="majorHAnsi" w:cs="Segoe UI"/>
          <w:color w:val="00378A" w:themeColor="text1"/>
        </w:rPr>
      </w:pPr>
    </w:p>
    <w:p w14:paraId="4B4580DC" w14:textId="0E25D1A2" w:rsidR="004D6FA8" w:rsidRPr="005E1034" w:rsidRDefault="004D6FA8" w:rsidP="004D6FA8">
      <w:pPr>
        <w:pStyle w:val="Tekstopmerking"/>
        <w:rPr>
          <w:rFonts w:ascii="HK Grotesk" w:hAnsi="HK Grotesk" w:cs="Segoe UI"/>
          <w:color w:val="00378A" w:themeColor="text1"/>
        </w:rPr>
      </w:pPr>
      <w:r w:rsidRPr="005E1034">
        <w:rPr>
          <w:rFonts w:ascii="HK Grotesk" w:hAnsi="HK Grotesk" w:cs="Segoe UI"/>
          <w:color w:val="00378A" w:themeColor="text1"/>
        </w:rPr>
        <w:t xml:space="preserve">Om kennis te nemen van de inhoud van het </w:t>
      </w:r>
      <w:r w:rsidRPr="005E1034">
        <w:rPr>
          <w:rFonts w:ascii="HK Grotesk" w:hAnsi="HK Grotesk" w:cs="Segoe UI"/>
          <w:b/>
          <w:i/>
          <w:color w:val="00378A" w:themeColor="text1"/>
        </w:rPr>
        <w:t>IOC Olympic Charter</w:t>
      </w:r>
      <w:r w:rsidRPr="005E1034">
        <w:rPr>
          <w:rFonts w:ascii="HK Grotesk" w:hAnsi="HK Grotesk" w:cs="Segoe UI"/>
          <w:color w:val="00378A" w:themeColor="text1"/>
        </w:rPr>
        <w:t xml:space="preserve"> en in het belang van een goede naleving van het IOC Olympic Charter wordt de </w:t>
      </w:r>
      <w:r w:rsidR="003B3D02" w:rsidRPr="005E1034">
        <w:rPr>
          <w:rFonts w:ascii="HK Grotesk" w:hAnsi="HK Grotesk" w:cs="Segoe UI"/>
          <w:color w:val="00378A" w:themeColor="text1"/>
        </w:rPr>
        <w:t>Talentvolle sporter</w:t>
      </w:r>
      <w:r w:rsidRPr="005E1034">
        <w:rPr>
          <w:rFonts w:ascii="HK Grotesk" w:hAnsi="HK Grotesk" w:cs="Segoe UI"/>
          <w:color w:val="00378A" w:themeColor="text1"/>
        </w:rPr>
        <w:t xml:space="preserve"> en Begeleider geadviseerd zich op de hoogte te stellen van het IOC Olympic Charter, waarvan de meest recente versie is gepubliceerd op de website van het IOC: </w:t>
      </w:r>
      <w:hyperlink r:id="rId14" w:history="1">
        <w:r w:rsidRPr="005E1034">
          <w:rPr>
            <w:rFonts w:ascii="HK Grotesk" w:eastAsiaTheme="minorHAnsi" w:hAnsi="HK Grotesk" w:cstheme="minorBidi"/>
            <w:color w:val="0000FF"/>
            <w:u w:val="single"/>
            <w:lang w:eastAsia="en-US"/>
          </w:rPr>
          <w:t>www.olympic.org</w:t>
        </w:r>
      </w:hyperlink>
      <w:r w:rsidRPr="005E1034">
        <w:rPr>
          <w:rFonts w:ascii="HK Grotesk" w:eastAsiaTheme="minorHAnsi" w:hAnsi="HK Grotesk" w:cstheme="minorBidi"/>
          <w:color w:val="0000FF"/>
          <w:u w:val="single"/>
          <w:lang w:eastAsia="en-US"/>
        </w:rPr>
        <w:t>/documents/olympic-charter</w:t>
      </w:r>
      <w:r w:rsidR="00706A9B" w:rsidRPr="005E1034">
        <w:rPr>
          <w:rFonts w:ascii="HK Grotesk" w:eastAsiaTheme="minorHAnsi" w:hAnsi="HK Grotesk" w:cstheme="minorBidi"/>
          <w:color w:val="0000FF"/>
          <w:lang w:eastAsia="en-US"/>
        </w:rPr>
        <w:t xml:space="preserve"> </w:t>
      </w:r>
      <w:r w:rsidR="00706A9B" w:rsidRPr="005E1034">
        <w:rPr>
          <w:rFonts w:ascii="HK Grotesk" w:hAnsi="HK Grotesk" w:cs="Segoe UI"/>
          <w:color w:val="00378A" w:themeColor="text1"/>
        </w:rPr>
        <w:t xml:space="preserve">en het </w:t>
      </w:r>
      <w:r w:rsidR="00706A9B" w:rsidRPr="00510E87">
        <w:rPr>
          <w:rFonts w:ascii="HK Grotesk" w:hAnsi="HK Grotesk" w:cs="Segoe UI"/>
          <w:b/>
          <w:bCs/>
          <w:i/>
          <w:iCs/>
          <w:color w:val="00378A" w:themeColor="text1"/>
        </w:rPr>
        <w:t>EYOF Charter</w:t>
      </w:r>
      <w:r w:rsidR="00706A9B" w:rsidRPr="005E1034">
        <w:rPr>
          <w:rFonts w:ascii="HK Grotesk" w:hAnsi="HK Grotesk" w:cs="Segoe UI"/>
          <w:color w:val="00378A" w:themeColor="text1"/>
        </w:rPr>
        <w:t xml:space="preserve">, gepubliceerd op de website van het EOC: </w:t>
      </w:r>
      <w:hyperlink r:id="rId15" w:history="1">
        <w:r w:rsidR="005E1034" w:rsidRPr="005E1034">
          <w:rPr>
            <w:rFonts w:ascii="HK Grotesk" w:eastAsiaTheme="minorHAnsi" w:hAnsi="HK Grotesk" w:cstheme="minorBidi"/>
            <w:color w:val="0000FF"/>
            <w:u w:val="single"/>
            <w:lang w:eastAsia="en-US"/>
          </w:rPr>
          <w:t>http://www.eurolympic.org/wp-content/uploads/2019/01/EYOF-Charter_2016_09_23_Final_.pdf</w:t>
        </w:r>
      </w:hyperlink>
      <w:r w:rsidR="005E1034" w:rsidRPr="005E1034">
        <w:rPr>
          <w:rFonts w:ascii="HK Grotesk" w:eastAsiaTheme="minorHAnsi" w:hAnsi="HK Grotesk" w:cstheme="minorBidi"/>
          <w:color w:val="00378A" w:themeColor="accent1"/>
          <w:lang w:eastAsia="en-US"/>
        </w:rPr>
        <w:t>.</w:t>
      </w:r>
    </w:p>
    <w:p w14:paraId="446D6026" w14:textId="41AFE6FF" w:rsidR="004D6FA8" w:rsidRPr="005E1034" w:rsidRDefault="004D6FA8" w:rsidP="004D6FA8">
      <w:pPr>
        <w:pStyle w:val="Tekstopmerking"/>
        <w:rPr>
          <w:rFonts w:ascii="HK Grotesk" w:hAnsi="HK Grotesk" w:cs="Segoe UI"/>
          <w:color w:val="00378A" w:themeColor="text1"/>
        </w:rPr>
      </w:pPr>
    </w:p>
    <w:p w14:paraId="143D9DA8" w14:textId="1AD5E16B" w:rsidR="0095772B" w:rsidRPr="005E1034" w:rsidRDefault="0095772B" w:rsidP="004D6FA8">
      <w:pPr>
        <w:pStyle w:val="Tekstopmerking"/>
        <w:rPr>
          <w:rFonts w:ascii="HK Grotesk" w:hAnsi="HK Grotesk" w:cs="Segoe UI"/>
          <w:color w:val="00378A" w:themeColor="text1"/>
        </w:rPr>
      </w:pPr>
    </w:p>
    <w:p w14:paraId="1A357FDE" w14:textId="77777777" w:rsidR="0095772B" w:rsidRPr="004D6FA8" w:rsidRDefault="0095772B" w:rsidP="004D6FA8">
      <w:pPr>
        <w:pStyle w:val="Tekstopmerking"/>
        <w:rPr>
          <w:rFonts w:asciiTheme="majorHAnsi" w:hAnsiTheme="majorHAnsi" w:cs="Segoe UI"/>
          <w:color w:val="00378A" w:themeColor="text1"/>
        </w:rPr>
      </w:pPr>
    </w:p>
    <w:p w14:paraId="3154BA15" w14:textId="52E59932" w:rsidR="00726841" w:rsidRPr="00C0150C" w:rsidRDefault="00726841" w:rsidP="004D6FA8">
      <w:pPr>
        <w:pStyle w:val="Tekstopmerking"/>
        <w:jc w:val="right"/>
        <w:rPr>
          <w:rFonts w:asciiTheme="majorHAnsi" w:hAnsiTheme="majorHAnsi" w:cs="Segoe UI"/>
          <w:color w:val="00378A" w:themeColor="text1"/>
          <w:sz w:val="16"/>
          <w:szCs w:val="16"/>
        </w:rPr>
      </w:pPr>
    </w:p>
    <w:sectPr w:rsidR="00726841" w:rsidRPr="00C0150C" w:rsidSect="008B1AE1">
      <w:headerReference w:type="default" r:id="rId16"/>
      <w:footerReference w:type="default" r:id="rId17"/>
      <w:headerReference w:type="first" r:id="rId18"/>
      <w:footerReference w:type="first" r:id="rId19"/>
      <w:pgSz w:w="11906" w:h="16838"/>
      <w:pgMar w:top="1701" w:right="1701"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26D58" w14:textId="77777777" w:rsidR="00FF070A" w:rsidRDefault="00FF070A" w:rsidP="00BF370B">
      <w:r>
        <w:separator/>
      </w:r>
    </w:p>
  </w:endnote>
  <w:endnote w:type="continuationSeparator" w:id="0">
    <w:p w14:paraId="0F118781" w14:textId="77777777" w:rsidR="00FF070A" w:rsidRDefault="00FF070A" w:rsidP="00BF370B">
      <w:r>
        <w:continuationSeparator/>
      </w:r>
    </w:p>
  </w:endnote>
  <w:endnote w:type="continuationNotice" w:id="1">
    <w:p w14:paraId="38D2FA51" w14:textId="77777777" w:rsidR="00FF070A" w:rsidRDefault="00FF07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K Grotesk">
    <w:panose1 w:val="00000500000000000000"/>
    <w:charset w:val="00"/>
    <w:family w:val="modern"/>
    <w:notTrueType/>
    <w:pitch w:val="variable"/>
    <w:sig w:usb0="20000007" w:usb1="00000000" w:usb2="00000000" w:usb3="00000000" w:csb0="0000019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K Grotesk Light">
    <w:altName w:val="﷽﷽﷽﷽﷽﷽﷽﷽"/>
    <w:panose1 w:val="00000400000000000000"/>
    <w:charset w:val="00"/>
    <w:family w:val="modern"/>
    <w:notTrueType/>
    <w:pitch w:val="variable"/>
    <w:sig w:usb0="20000007" w:usb1="00000000" w:usb2="00000000" w:usb3="00000000" w:csb0="00000193"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33A0" w14:textId="68755342" w:rsidR="007E5255" w:rsidRPr="007E5255" w:rsidRDefault="007E5255" w:rsidP="007E5255">
    <w:pPr>
      <w:pStyle w:val="Voettekst"/>
      <w:ind w:right="360"/>
      <w:rPr>
        <w:rFonts w:asciiTheme="majorHAnsi" w:hAnsiTheme="majorHAnsi" w:cs="Segoe UI"/>
      </w:rPr>
    </w:pPr>
    <w:r w:rsidRPr="007E5255">
      <w:rPr>
        <w:rFonts w:asciiTheme="majorHAnsi" w:hAnsiTheme="majorHAnsi" w:cs="Segoe UI"/>
      </w:rPr>
      <w:t xml:space="preserve">Bijlage </w:t>
    </w:r>
    <w:r w:rsidR="00EB2CB7">
      <w:rPr>
        <w:rFonts w:asciiTheme="majorHAnsi" w:hAnsiTheme="majorHAnsi" w:cs="Segoe UI"/>
      </w:rPr>
      <w:t>2</w:t>
    </w:r>
    <w:r w:rsidRPr="007E5255">
      <w:rPr>
        <w:rFonts w:asciiTheme="majorHAnsi" w:hAnsiTheme="majorHAnsi" w:cs="Segoe UI"/>
      </w:rPr>
      <w:t xml:space="preserve"> Regels van het IOC</w:t>
    </w:r>
    <w:r w:rsidR="00B755CA">
      <w:rPr>
        <w:rFonts w:asciiTheme="majorHAnsi" w:hAnsiTheme="majorHAnsi" w:cs="Segoe UI"/>
      </w:rPr>
      <w:t xml:space="preserve"> (en </w:t>
    </w:r>
    <w:r w:rsidR="000A295D">
      <w:rPr>
        <w:rFonts w:asciiTheme="majorHAnsi" w:hAnsiTheme="majorHAnsi" w:cs="Segoe UI"/>
      </w:rPr>
      <w:t>EOC</w:t>
    </w:r>
    <w:r w:rsidR="00B755CA">
      <w:rPr>
        <w:rFonts w:asciiTheme="majorHAnsi" w:hAnsiTheme="majorHAnsi" w:cs="Segoe UI"/>
      </w:rPr>
      <w:t>)</w:t>
    </w:r>
    <w:r w:rsidRPr="007E5255">
      <w:rPr>
        <w:rFonts w:asciiTheme="majorHAnsi" w:hAnsiTheme="majorHAnsi" w:cs="Segoe UI"/>
      </w:rPr>
      <w:tab/>
    </w:r>
    <w:r w:rsidRPr="007E5255">
      <w:rPr>
        <w:rFonts w:asciiTheme="majorHAnsi" w:hAnsiTheme="majorHAnsi" w:cs="Segoe UI"/>
      </w:rPr>
      <w:tab/>
    </w:r>
    <w:r w:rsidRPr="007E5255">
      <w:rPr>
        <w:rFonts w:asciiTheme="majorHAnsi" w:hAnsiTheme="majorHAnsi" w:cs="Segoe UI"/>
      </w:rPr>
      <w:tab/>
    </w:r>
    <w:r w:rsidRPr="007E5255">
      <w:rPr>
        <w:rFonts w:asciiTheme="majorHAnsi" w:hAnsiTheme="majorHAnsi" w:cs="Segoe UI"/>
      </w:rPr>
      <w:tab/>
    </w:r>
    <w:r w:rsidRPr="007E5255">
      <w:rPr>
        <w:rFonts w:asciiTheme="majorHAnsi" w:hAnsiTheme="majorHAnsi" w:cs="Segoe UI"/>
      </w:rPr>
      <w:tab/>
    </w:r>
    <w:r w:rsidRPr="007E5255">
      <w:rPr>
        <w:rFonts w:asciiTheme="majorHAnsi" w:hAnsiTheme="majorHAnsi" w:cs="Segoe UI"/>
      </w:rPr>
      <w:tab/>
    </w:r>
    <w:r w:rsidRPr="007E5255">
      <w:rPr>
        <w:rFonts w:asciiTheme="majorHAnsi" w:hAnsiTheme="majorHAnsi" w:cs="Segoe UI"/>
      </w:rPr>
      <w:tab/>
    </w:r>
    <w:r w:rsidRPr="007E5255">
      <w:rPr>
        <w:rFonts w:asciiTheme="majorHAnsi" w:hAnsiTheme="majorHAnsi" w:cs="Segoe UI"/>
        <w:snapToGrid w:val="0"/>
      </w:rPr>
      <w:t xml:space="preserve">Pagina </w:t>
    </w:r>
    <w:r w:rsidRPr="007E5255">
      <w:rPr>
        <w:rFonts w:asciiTheme="majorHAnsi" w:hAnsiTheme="majorHAnsi" w:cs="Segoe UI"/>
        <w:snapToGrid w:val="0"/>
      </w:rPr>
      <w:fldChar w:fldCharType="begin"/>
    </w:r>
    <w:r w:rsidRPr="007E5255">
      <w:rPr>
        <w:rFonts w:asciiTheme="majorHAnsi" w:hAnsiTheme="majorHAnsi" w:cs="Segoe UI"/>
        <w:snapToGrid w:val="0"/>
      </w:rPr>
      <w:instrText xml:space="preserve"> PAGE </w:instrText>
    </w:r>
    <w:r w:rsidRPr="007E5255">
      <w:rPr>
        <w:rFonts w:asciiTheme="majorHAnsi" w:hAnsiTheme="majorHAnsi" w:cs="Segoe UI"/>
        <w:snapToGrid w:val="0"/>
      </w:rPr>
      <w:fldChar w:fldCharType="separate"/>
    </w:r>
    <w:r>
      <w:rPr>
        <w:rFonts w:asciiTheme="majorHAnsi" w:hAnsiTheme="majorHAnsi" w:cs="Segoe UI"/>
        <w:snapToGrid w:val="0"/>
      </w:rPr>
      <w:t>1</w:t>
    </w:r>
    <w:r w:rsidRPr="007E5255">
      <w:rPr>
        <w:rFonts w:asciiTheme="majorHAnsi" w:hAnsiTheme="majorHAnsi" w:cs="Segoe UI"/>
        <w:snapToGrid w:val="0"/>
      </w:rPr>
      <w:fldChar w:fldCharType="end"/>
    </w:r>
    <w:r w:rsidRPr="007E5255">
      <w:rPr>
        <w:rFonts w:asciiTheme="majorHAnsi" w:hAnsiTheme="majorHAnsi" w:cs="Segoe UI"/>
        <w:snapToGrid w:val="0"/>
      </w:rPr>
      <w:t xml:space="preserve"> van </w:t>
    </w:r>
    <w:r w:rsidRPr="007E5255">
      <w:rPr>
        <w:rFonts w:asciiTheme="majorHAnsi" w:hAnsiTheme="majorHAnsi" w:cs="Segoe UI"/>
        <w:snapToGrid w:val="0"/>
      </w:rPr>
      <w:fldChar w:fldCharType="begin"/>
    </w:r>
    <w:r w:rsidRPr="007E5255">
      <w:rPr>
        <w:rFonts w:asciiTheme="majorHAnsi" w:hAnsiTheme="majorHAnsi" w:cs="Segoe UI"/>
        <w:snapToGrid w:val="0"/>
      </w:rPr>
      <w:instrText xml:space="preserve"> NUMPAGES </w:instrText>
    </w:r>
    <w:r w:rsidRPr="007E5255">
      <w:rPr>
        <w:rFonts w:asciiTheme="majorHAnsi" w:hAnsiTheme="majorHAnsi" w:cs="Segoe UI"/>
        <w:snapToGrid w:val="0"/>
      </w:rPr>
      <w:fldChar w:fldCharType="separate"/>
    </w:r>
    <w:r>
      <w:rPr>
        <w:rFonts w:asciiTheme="majorHAnsi" w:hAnsiTheme="majorHAnsi" w:cs="Segoe UI"/>
        <w:snapToGrid w:val="0"/>
      </w:rPr>
      <w:t>3</w:t>
    </w:r>
    <w:r w:rsidRPr="007E5255">
      <w:rPr>
        <w:rFonts w:asciiTheme="majorHAnsi" w:hAnsiTheme="majorHAnsi" w:cs="Segoe U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ACEF" w14:textId="030D2A76" w:rsidR="00F851C5" w:rsidRPr="0095384E" w:rsidRDefault="00F851C5" w:rsidP="00F851C5">
    <w:pPr>
      <w:pStyle w:val="Voettekst"/>
      <w:rPr>
        <w:rFonts w:asciiTheme="minorHAnsi" w:hAnsiTheme="minorHAnsi" w:cs="Segoe UI"/>
      </w:rPr>
    </w:pPr>
    <w:r w:rsidRPr="0095384E">
      <w:rPr>
        <w:rFonts w:asciiTheme="minorHAnsi" w:hAnsiTheme="minorHAnsi" w:cs="Segoe UI"/>
      </w:rPr>
      <w:t xml:space="preserve">Bijlage </w:t>
    </w:r>
    <w:r w:rsidR="00EB2CB7">
      <w:rPr>
        <w:rFonts w:asciiTheme="minorHAnsi" w:hAnsiTheme="minorHAnsi" w:cs="Segoe UI"/>
      </w:rPr>
      <w:t>2</w:t>
    </w:r>
    <w:r w:rsidRPr="0095384E">
      <w:rPr>
        <w:rFonts w:asciiTheme="minorHAnsi" w:hAnsiTheme="minorHAnsi" w:cs="Segoe UI"/>
      </w:rPr>
      <w:t xml:space="preserve"> </w:t>
    </w:r>
    <w:r>
      <w:rPr>
        <w:rFonts w:asciiTheme="minorHAnsi" w:hAnsiTheme="minorHAnsi" w:cs="Segoe UI"/>
      </w:rPr>
      <w:t>Regels van het IOC (en EOC)</w:t>
    </w:r>
    <w:r w:rsidRPr="0095384E">
      <w:rPr>
        <w:rFonts w:asciiTheme="minorHAnsi" w:hAnsiTheme="minorHAnsi" w:cs="Segoe UI"/>
      </w:rPr>
      <w:tab/>
    </w:r>
    <w:r w:rsidRPr="0095384E">
      <w:rPr>
        <w:rFonts w:asciiTheme="minorHAnsi" w:hAnsiTheme="minorHAnsi" w:cs="Segoe UI"/>
      </w:rPr>
      <w:tab/>
    </w:r>
    <w:r w:rsidRPr="0095384E">
      <w:rPr>
        <w:rFonts w:asciiTheme="minorHAnsi" w:hAnsiTheme="minorHAnsi" w:cs="Segoe UI"/>
      </w:rPr>
      <w:tab/>
    </w:r>
    <w:r w:rsidRPr="0095384E">
      <w:rPr>
        <w:rFonts w:asciiTheme="minorHAnsi" w:hAnsiTheme="minorHAnsi" w:cs="Segoe UI"/>
      </w:rPr>
      <w:tab/>
    </w:r>
    <w:r w:rsidRPr="0095384E">
      <w:rPr>
        <w:rFonts w:asciiTheme="minorHAnsi" w:hAnsiTheme="minorHAnsi" w:cs="Segoe UI"/>
      </w:rPr>
      <w:tab/>
    </w:r>
    <w:r w:rsidRPr="0095384E">
      <w:rPr>
        <w:rFonts w:asciiTheme="minorHAnsi" w:hAnsiTheme="minorHAnsi" w:cs="Segoe UI"/>
      </w:rPr>
      <w:tab/>
    </w:r>
    <w:r w:rsidRPr="0095384E">
      <w:rPr>
        <w:rFonts w:asciiTheme="minorHAnsi" w:hAnsiTheme="minorHAnsi" w:cs="Segoe UI"/>
      </w:rPr>
      <w:tab/>
    </w:r>
    <w:r w:rsidRPr="0095384E">
      <w:rPr>
        <w:rFonts w:asciiTheme="minorHAnsi" w:hAnsiTheme="minorHAnsi" w:cs="Segoe UI"/>
      </w:rPr>
      <w:tab/>
    </w:r>
    <w:r w:rsidRPr="0095384E">
      <w:rPr>
        <w:rFonts w:asciiTheme="minorHAnsi" w:hAnsiTheme="minorHAnsi" w:cs="Segoe UI"/>
      </w:rPr>
      <w:tab/>
      <w:t xml:space="preserve">Pagina | </w:t>
    </w:r>
    <w:r w:rsidRPr="0095384E">
      <w:rPr>
        <w:rFonts w:asciiTheme="minorHAnsi" w:hAnsiTheme="minorHAnsi" w:cs="Segoe UI"/>
      </w:rPr>
      <w:fldChar w:fldCharType="begin"/>
    </w:r>
    <w:r w:rsidRPr="0095384E">
      <w:rPr>
        <w:rFonts w:asciiTheme="minorHAnsi" w:hAnsiTheme="minorHAnsi" w:cs="Segoe UI"/>
      </w:rPr>
      <w:instrText>PAGE   \* MERGEFORMAT</w:instrText>
    </w:r>
    <w:r w:rsidRPr="0095384E">
      <w:rPr>
        <w:rFonts w:asciiTheme="minorHAnsi" w:hAnsiTheme="minorHAnsi" w:cs="Segoe UI"/>
      </w:rPr>
      <w:fldChar w:fldCharType="separate"/>
    </w:r>
    <w:r>
      <w:rPr>
        <w:rFonts w:asciiTheme="minorHAnsi" w:hAnsiTheme="minorHAnsi" w:cs="Segoe UI"/>
      </w:rPr>
      <w:t>1</w:t>
    </w:r>
    <w:r w:rsidRPr="0095384E">
      <w:rPr>
        <w:rFonts w:asciiTheme="minorHAnsi" w:hAnsiTheme="minorHAnsi" w:cs="Segoe UI"/>
      </w:rPr>
      <w:fldChar w:fldCharType="end"/>
    </w:r>
    <w:r w:rsidRPr="0095384E">
      <w:rPr>
        <w:rFonts w:asciiTheme="minorHAnsi" w:hAnsiTheme="minorHAnsi" w:cs="Segoe UI"/>
      </w:rPr>
      <w:t xml:space="preserve"> </w:t>
    </w:r>
  </w:p>
  <w:p w14:paraId="361F1833" w14:textId="77777777" w:rsidR="000E40CE" w:rsidRPr="000E40CE" w:rsidRDefault="000E40CE" w:rsidP="007E5255">
    <w:pPr>
      <w:pStyle w:val="Voettekst"/>
      <w:ind w:right="360"/>
      <w:rPr>
        <w:rFonts w:asciiTheme="majorHAnsi" w:hAnsiTheme="majorHAnsi" w:cs="Segoe UI"/>
        <w:snapToGrid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4AFC2" w14:textId="77777777" w:rsidR="00FF070A" w:rsidRDefault="00FF070A" w:rsidP="00BF370B">
      <w:r>
        <w:separator/>
      </w:r>
    </w:p>
  </w:footnote>
  <w:footnote w:type="continuationSeparator" w:id="0">
    <w:p w14:paraId="19199567" w14:textId="77777777" w:rsidR="00FF070A" w:rsidRDefault="00FF070A" w:rsidP="00BF370B">
      <w:r>
        <w:continuationSeparator/>
      </w:r>
    </w:p>
  </w:footnote>
  <w:footnote w:type="continuationNotice" w:id="1">
    <w:p w14:paraId="64008012" w14:textId="77777777" w:rsidR="00FF070A" w:rsidRDefault="00FF070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1F76" w14:textId="5A3F3D4A" w:rsidR="00F33D28" w:rsidRDefault="00F33D28">
    <w:pPr>
      <w:pStyle w:val="Koptekst"/>
    </w:pPr>
    <w:r>
      <w:rPr>
        <w:noProof/>
      </w:rPr>
      <w:drawing>
        <wp:anchor distT="0" distB="0" distL="114300" distR="114300" simplePos="0" relativeHeight="251658241" behindDoc="1" locked="0" layoutInCell="1" allowOverlap="1" wp14:anchorId="03583CE4" wp14:editId="378CFF2E">
          <wp:simplePos x="0" y="0"/>
          <wp:positionH relativeFrom="margin">
            <wp:align>left</wp:align>
          </wp:positionH>
          <wp:positionV relativeFrom="page">
            <wp:posOffset>447675</wp:posOffset>
          </wp:positionV>
          <wp:extent cx="665848" cy="600075"/>
          <wp:effectExtent l="0" t="0" r="1270" b="0"/>
          <wp:wrapNone/>
          <wp:docPr id="1" name="Logo NOC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C_NSF_RGB.png"/>
                  <pic:cNvPicPr/>
                </pic:nvPicPr>
                <pic:blipFill>
                  <a:blip r:embed="rId1"/>
                  <a:stretch>
                    <a:fillRect/>
                  </a:stretch>
                </pic:blipFill>
                <pic:spPr>
                  <a:xfrm>
                    <a:off x="0" y="0"/>
                    <a:ext cx="695809" cy="627076"/>
                  </a:xfrm>
                  <a:prstGeom prst="rect">
                    <a:avLst/>
                  </a:prstGeom>
                </pic:spPr>
              </pic:pic>
            </a:graphicData>
          </a:graphic>
          <wp14:sizeRelH relativeFrom="page">
            <wp14:pctWidth>0</wp14:pctWidth>
          </wp14:sizeRelH>
          <wp14:sizeRelV relativeFrom="page">
            <wp14:pctHeight>0</wp14:pctHeight>
          </wp14:sizeRelV>
        </wp:anchor>
      </w:drawing>
    </w:r>
  </w:p>
  <w:p w14:paraId="371111BC" w14:textId="77777777" w:rsidR="00F33D28" w:rsidRDefault="00F33D28">
    <w:pPr>
      <w:pStyle w:val="Koptekst"/>
    </w:pPr>
  </w:p>
  <w:p w14:paraId="162F479D" w14:textId="77777777" w:rsidR="00F33D28" w:rsidRDefault="00F33D28">
    <w:pPr>
      <w:pStyle w:val="Koptekst"/>
    </w:pPr>
  </w:p>
  <w:p w14:paraId="22C2CC06" w14:textId="77777777" w:rsidR="00F33D28" w:rsidRDefault="00F33D28">
    <w:pPr>
      <w:pStyle w:val="Koptekst"/>
    </w:pPr>
  </w:p>
  <w:p w14:paraId="45D8E2FE" w14:textId="77777777" w:rsidR="00F33D28" w:rsidRDefault="00F33D28">
    <w:pPr>
      <w:pStyle w:val="Koptekst"/>
    </w:pPr>
  </w:p>
  <w:p w14:paraId="1EDBDE88" w14:textId="1DF4FA9E" w:rsidR="00F33D28" w:rsidRDefault="00F33D2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5EFA" w14:textId="37266AFE" w:rsidR="00F33D28" w:rsidRDefault="00F33D28" w:rsidP="00F33D28">
    <w:pPr>
      <w:pStyle w:val="Koptekst"/>
      <w:tabs>
        <w:tab w:val="clear" w:pos="4536"/>
        <w:tab w:val="clear" w:pos="9072"/>
        <w:tab w:val="left" w:pos="1335"/>
      </w:tabs>
      <w:spacing w:after="1320"/>
    </w:pPr>
    <w:r>
      <w:rPr>
        <w:noProof/>
      </w:rPr>
      <w:drawing>
        <wp:anchor distT="0" distB="0" distL="114300" distR="114300" simplePos="0" relativeHeight="251658240" behindDoc="1" locked="0" layoutInCell="1" allowOverlap="1" wp14:anchorId="75C9F3E8" wp14:editId="09EFC4E2">
          <wp:simplePos x="0" y="0"/>
          <wp:positionH relativeFrom="column">
            <wp:posOffset>-81281</wp:posOffset>
          </wp:positionH>
          <wp:positionV relativeFrom="page">
            <wp:posOffset>371475</wp:posOffset>
          </wp:positionV>
          <wp:extent cx="1152525" cy="1038678"/>
          <wp:effectExtent l="0" t="0" r="0" b="0"/>
          <wp:wrapNone/>
          <wp:docPr id="3" name="Logo NOC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C_NSF_RGB.png"/>
                  <pic:cNvPicPr/>
                </pic:nvPicPr>
                <pic:blipFill>
                  <a:blip r:embed="rId1"/>
                  <a:stretch>
                    <a:fillRect/>
                  </a:stretch>
                </pic:blipFill>
                <pic:spPr>
                  <a:xfrm>
                    <a:off x="0" y="0"/>
                    <a:ext cx="1169917" cy="1054352"/>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ED2"/>
    <w:multiLevelType w:val="hybridMultilevel"/>
    <w:tmpl w:val="1F823546"/>
    <w:lvl w:ilvl="0" w:tplc="2420508A">
      <w:start w:val="7"/>
      <w:numFmt w:val="bullet"/>
      <w:lvlText w:val=""/>
      <w:lvlJc w:val="left"/>
      <w:pPr>
        <w:ind w:left="360" w:hanging="360"/>
      </w:pPr>
      <w:rPr>
        <w:rFonts w:ascii="Wingdings" w:eastAsia="Times New Roman" w:hAnsi="Wingdings" w:cs="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EB26814"/>
    <w:multiLevelType w:val="hybridMultilevel"/>
    <w:tmpl w:val="8CF284A6"/>
    <w:lvl w:ilvl="0" w:tplc="06261F00">
      <w:numFmt w:val="bullet"/>
      <w:lvlText w:val="-"/>
      <w:lvlJc w:val="left"/>
      <w:pPr>
        <w:ind w:left="1080" w:hanging="360"/>
      </w:pPr>
      <w:rPr>
        <w:rFonts w:ascii="Verdana" w:eastAsia="Times New Roman" w:hAnsi="Verdana" w:cs="Segoe U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61558DC"/>
    <w:multiLevelType w:val="hybridMultilevel"/>
    <w:tmpl w:val="936E69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7084830"/>
    <w:multiLevelType w:val="multilevel"/>
    <w:tmpl w:val="0413001D"/>
    <w:styleLink w:val="Opmaakprofie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C192A98"/>
    <w:multiLevelType w:val="multilevel"/>
    <w:tmpl w:val="34BEDE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0C2673"/>
    <w:multiLevelType w:val="hybridMultilevel"/>
    <w:tmpl w:val="3E801D56"/>
    <w:lvl w:ilvl="0" w:tplc="58842070">
      <w:start w:val="1"/>
      <w:numFmt w:val="decimal"/>
      <w:lvlText w:val="%1."/>
      <w:lvlJc w:val="left"/>
      <w:pPr>
        <w:ind w:left="360" w:hanging="360"/>
      </w:pPr>
      <w:rPr>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A83211C"/>
    <w:multiLevelType w:val="multilevel"/>
    <w:tmpl w:val="435449D0"/>
    <w:lvl w:ilvl="0">
      <w:start w:val="1"/>
      <w:numFmt w:val="decimal"/>
      <w:pStyle w:val="Genummerd"/>
      <w:lvlText w:val="%1"/>
      <w:lvlJc w:val="left"/>
      <w:pPr>
        <w:ind w:left="360" w:hanging="360"/>
      </w:pPr>
      <w:rPr>
        <w:rFonts w:hint="default"/>
      </w:rPr>
    </w:lvl>
    <w:lvl w:ilvl="1">
      <w:start w:val="1"/>
      <w:numFmt w:val="lowerLetter"/>
      <w:pStyle w:val="SubGenummerd"/>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9C75F8"/>
    <w:multiLevelType w:val="hybridMultilevel"/>
    <w:tmpl w:val="0FEC5486"/>
    <w:lvl w:ilvl="0" w:tplc="F22C019C">
      <w:start w:val="8"/>
      <w:numFmt w:val="bullet"/>
      <w:lvlText w:val=""/>
      <w:lvlJc w:val="left"/>
      <w:pPr>
        <w:ind w:left="360" w:hanging="360"/>
      </w:pPr>
      <w:rPr>
        <w:rFonts w:ascii="Wingdings" w:eastAsia="Times New Roman" w:hAnsi="Wingdings" w:cs="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11D70A1"/>
    <w:multiLevelType w:val="multilevel"/>
    <w:tmpl w:val="8B20D456"/>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296886"/>
    <w:multiLevelType w:val="hybridMultilevel"/>
    <w:tmpl w:val="04743F9A"/>
    <w:lvl w:ilvl="0" w:tplc="8A22D878">
      <w:numFmt w:val="bullet"/>
      <w:lvlText w:val=""/>
      <w:lvlJc w:val="left"/>
      <w:pPr>
        <w:ind w:left="360" w:hanging="360"/>
      </w:pPr>
      <w:rPr>
        <w:rFonts w:ascii="Wingdings" w:eastAsiaTheme="minorHAnsi" w:hAnsi="Wingdings" w:cs="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81660EF"/>
    <w:multiLevelType w:val="hybridMultilevel"/>
    <w:tmpl w:val="F8544AA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8EC625F"/>
    <w:multiLevelType w:val="multilevel"/>
    <w:tmpl w:val="34BEDE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1D17C0"/>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B6F5B5D"/>
    <w:multiLevelType w:val="hybridMultilevel"/>
    <w:tmpl w:val="9350D0E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DCC6A60"/>
    <w:multiLevelType w:val="hybridMultilevel"/>
    <w:tmpl w:val="55C8539C"/>
    <w:lvl w:ilvl="0" w:tplc="F29E53FC">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4C91776"/>
    <w:multiLevelType w:val="hybridMultilevel"/>
    <w:tmpl w:val="30046650"/>
    <w:lvl w:ilvl="0" w:tplc="0942641C">
      <w:start w:val="1"/>
      <w:numFmt w:val="bullet"/>
      <w:pStyle w:val="Opsomming"/>
      <w:lvlText w:val=""/>
      <w:lvlJc w:val="left"/>
      <w:pPr>
        <w:ind w:left="720" w:hanging="360"/>
      </w:pPr>
      <w:rPr>
        <w:rFonts w:ascii="Wingdings 2" w:hAnsi="Wingdings 2" w:hint="default"/>
      </w:rPr>
    </w:lvl>
    <w:lvl w:ilvl="1" w:tplc="AA2CE388">
      <w:start w:val="1"/>
      <w:numFmt w:val="bullet"/>
      <w:pStyle w:val="Subopsomming"/>
      <w:lvlText w:val="-"/>
      <w:lvlJc w:val="left"/>
      <w:pPr>
        <w:ind w:left="1440" w:hanging="360"/>
      </w:pPr>
      <w:rPr>
        <w:rFonts w:ascii="HK Grotesk" w:hAnsi="HK Grotesk"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3C7B0C"/>
    <w:multiLevelType w:val="multilevel"/>
    <w:tmpl w:val="F0EE795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97F41DF"/>
    <w:multiLevelType w:val="multilevel"/>
    <w:tmpl w:val="597C6C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A4D2B0E"/>
    <w:multiLevelType w:val="hybridMultilevel"/>
    <w:tmpl w:val="DD603B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B4E3A2B"/>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C0E0886"/>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C3D7A9D"/>
    <w:multiLevelType w:val="hybridMultilevel"/>
    <w:tmpl w:val="E05A7FB0"/>
    <w:lvl w:ilvl="0" w:tplc="1B82C99E">
      <w:start w:val="1"/>
      <w:numFmt w:val="bullet"/>
      <w:lvlText w:val="•"/>
      <w:lvlJc w:val="left"/>
      <w:pPr>
        <w:tabs>
          <w:tab w:val="num" w:pos="360"/>
        </w:tabs>
        <w:ind w:left="360" w:hanging="360"/>
      </w:pPr>
      <w:rPr>
        <w:rFonts w:ascii="Times New Roman" w:hAnsi="Times New Roman" w:cs="Times New Roman" w:hint="default"/>
      </w:rPr>
    </w:lvl>
    <w:lvl w:ilvl="1" w:tplc="04130003" w:tentative="1">
      <w:start w:val="1"/>
      <w:numFmt w:val="bullet"/>
      <w:lvlText w:val="o"/>
      <w:lvlJc w:val="left"/>
      <w:pPr>
        <w:tabs>
          <w:tab w:val="num" w:pos="372"/>
        </w:tabs>
        <w:ind w:left="372" w:hanging="360"/>
      </w:pPr>
      <w:rPr>
        <w:rFonts w:ascii="Courier New" w:hAnsi="Courier New" w:cs="Courier New" w:hint="default"/>
      </w:rPr>
    </w:lvl>
    <w:lvl w:ilvl="2" w:tplc="04130005" w:tentative="1">
      <w:start w:val="1"/>
      <w:numFmt w:val="bullet"/>
      <w:lvlText w:val=""/>
      <w:lvlJc w:val="left"/>
      <w:pPr>
        <w:tabs>
          <w:tab w:val="num" w:pos="1092"/>
        </w:tabs>
        <w:ind w:left="1092" w:hanging="360"/>
      </w:pPr>
      <w:rPr>
        <w:rFonts w:ascii="Wingdings" w:hAnsi="Wingdings" w:hint="default"/>
      </w:rPr>
    </w:lvl>
    <w:lvl w:ilvl="3" w:tplc="04130001" w:tentative="1">
      <w:start w:val="1"/>
      <w:numFmt w:val="bullet"/>
      <w:lvlText w:val=""/>
      <w:lvlJc w:val="left"/>
      <w:pPr>
        <w:tabs>
          <w:tab w:val="num" w:pos="1812"/>
        </w:tabs>
        <w:ind w:left="1812" w:hanging="360"/>
      </w:pPr>
      <w:rPr>
        <w:rFonts w:ascii="Symbol" w:hAnsi="Symbol" w:hint="default"/>
      </w:rPr>
    </w:lvl>
    <w:lvl w:ilvl="4" w:tplc="04130003" w:tentative="1">
      <w:start w:val="1"/>
      <w:numFmt w:val="bullet"/>
      <w:lvlText w:val="o"/>
      <w:lvlJc w:val="left"/>
      <w:pPr>
        <w:tabs>
          <w:tab w:val="num" w:pos="2532"/>
        </w:tabs>
        <w:ind w:left="2532" w:hanging="360"/>
      </w:pPr>
      <w:rPr>
        <w:rFonts w:ascii="Courier New" w:hAnsi="Courier New" w:cs="Courier New" w:hint="default"/>
      </w:rPr>
    </w:lvl>
    <w:lvl w:ilvl="5" w:tplc="04130005" w:tentative="1">
      <w:start w:val="1"/>
      <w:numFmt w:val="bullet"/>
      <w:lvlText w:val=""/>
      <w:lvlJc w:val="left"/>
      <w:pPr>
        <w:tabs>
          <w:tab w:val="num" w:pos="3252"/>
        </w:tabs>
        <w:ind w:left="3252" w:hanging="360"/>
      </w:pPr>
      <w:rPr>
        <w:rFonts w:ascii="Wingdings" w:hAnsi="Wingdings" w:hint="default"/>
      </w:rPr>
    </w:lvl>
    <w:lvl w:ilvl="6" w:tplc="04130001" w:tentative="1">
      <w:start w:val="1"/>
      <w:numFmt w:val="bullet"/>
      <w:lvlText w:val=""/>
      <w:lvlJc w:val="left"/>
      <w:pPr>
        <w:tabs>
          <w:tab w:val="num" w:pos="3972"/>
        </w:tabs>
        <w:ind w:left="3972" w:hanging="360"/>
      </w:pPr>
      <w:rPr>
        <w:rFonts w:ascii="Symbol" w:hAnsi="Symbol" w:hint="default"/>
      </w:rPr>
    </w:lvl>
    <w:lvl w:ilvl="7" w:tplc="04130003" w:tentative="1">
      <w:start w:val="1"/>
      <w:numFmt w:val="bullet"/>
      <w:lvlText w:val="o"/>
      <w:lvlJc w:val="left"/>
      <w:pPr>
        <w:tabs>
          <w:tab w:val="num" w:pos="4692"/>
        </w:tabs>
        <w:ind w:left="4692" w:hanging="360"/>
      </w:pPr>
      <w:rPr>
        <w:rFonts w:ascii="Courier New" w:hAnsi="Courier New" w:cs="Courier New" w:hint="default"/>
      </w:rPr>
    </w:lvl>
    <w:lvl w:ilvl="8" w:tplc="04130005" w:tentative="1">
      <w:start w:val="1"/>
      <w:numFmt w:val="bullet"/>
      <w:lvlText w:val=""/>
      <w:lvlJc w:val="left"/>
      <w:pPr>
        <w:tabs>
          <w:tab w:val="num" w:pos="5412"/>
        </w:tabs>
        <w:ind w:left="5412" w:hanging="360"/>
      </w:pPr>
      <w:rPr>
        <w:rFonts w:ascii="Wingdings" w:hAnsi="Wingdings" w:hint="default"/>
      </w:rPr>
    </w:lvl>
  </w:abstractNum>
  <w:abstractNum w:abstractNumId="22" w15:restartNumberingAfterBreak="0">
    <w:nsid w:val="4D8701CC"/>
    <w:multiLevelType w:val="hybridMultilevel"/>
    <w:tmpl w:val="005E511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01D2422"/>
    <w:multiLevelType w:val="hybridMultilevel"/>
    <w:tmpl w:val="C658B39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1695E1F"/>
    <w:multiLevelType w:val="hybridMultilevel"/>
    <w:tmpl w:val="9A1229F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5F722EB"/>
    <w:multiLevelType w:val="multilevel"/>
    <w:tmpl w:val="4B848B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62F217B"/>
    <w:multiLevelType w:val="hybridMultilevel"/>
    <w:tmpl w:val="E736A97E"/>
    <w:lvl w:ilvl="0" w:tplc="D2CC93B0">
      <w:start w:val="1"/>
      <w:numFmt w:val="decimal"/>
      <w:lvlText w:val="%1."/>
      <w:lvlJc w:val="left"/>
      <w:pPr>
        <w:ind w:left="360" w:hanging="360"/>
      </w:pPr>
      <w:rPr>
        <w:b w:val="0"/>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9B702E1"/>
    <w:multiLevelType w:val="multilevel"/>
    <w:tmpl w:val="B238A7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8D23F2"/>
    <w:multiLevelType w:val="hybridMultilevel"/>
    <w:tmpl w:val="5E2C48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4974437"/>
    <w:multiLevelType w:val="hybridMultilevel"/>
    <w:tmpl w:val="59B01B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6494787"/>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B543D47"/>
    <w:multiLevelType w:val="hybridMultilevel"/>
    <w:tmpl w:val="217E697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58A7DFC"/>
    <w:multiLevelType w:val="multilevel"/>
    <w:tmpl w:val="B8F2945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AFA1EA0"/>
    <w:multiLevelType w:val="multilevel"/>
    <w:tmpl w:val="B8F2945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F3263A5"/>
    <w:multiLevelType w:val="hybridMultilevel"/>
    <w:tmpl w:val="E9C4B80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8"/>
  </w:num>
  <w:num w:numId="2">
    <w:abstractNumId w:val="15"/>
  </w:num>
  <w:num w:numId="3">
    <w:abstractNumId w:val="6"/>
  </w:num>
  <w:num w:numId="4">
    <w:abstractNumId w:val="12"/>
  </w:num>
  <w:num w:numId="5">
    <w:abstractNumId w:val="30"/>
  </w:num>
  <w:num w:numId="6">
    <w:abstractNumId w:val="20"/>
  </w:num>
  <w:num w:numId="7">
    <w:abstractNumId w:val="19"/>
  </w:num>
  <w:num w:numId="8">
    <w:abstractNumId w:val="3"/>
  </w:num>
  <w:num w:numId="9">
    <w:abstractNumId w:val="21"/>
  </w:num>
  <w:num w:numId="10">
    <w:abstractNumId w:val="27"/>
  </w:num>
  <w:num w:numId="11">
    <w:abstractNumId w:val="29"/>
  </w:num>
  <w:num w:numId="12">
    <w:abstractNumId w:val="13"/>
  </w:num>
  <w:num w:numId="13">
    <w:abstractNumId w:val="18"/>
  </w:num>
  <w:num w:numId="14">
    <w:abstractNumId w:val="28"/>
  </w:num>
  <w:num w:numId="15">
    <w:abstractNumId w:val="14"/>
  </w:num>
  <w:num w:numId="16">
    <w:abstractNumId w:val="26"/>
  </w:num>
  <w:num w:numId="17">
    <w:abstractNumId w:val="17"/>
  </w:num>
  <w:num w:numId="18">
    <w:abstractNumId w:val="4"/>
  </w:num>
  <w:num w:numId="19">
    <w:abstractNumId w:val="11"/>
  </w:num>
  <w:num w:numId="20">
    <w:abstractNumId w:val="32"/>
  </w:num>
  <w:num w:numId="21">
    <w:abstractNumId w:val="33"/>
  </w:num>
  <w:num w:numId="22">
    <w:abstractNumId w:val="2"/>
  </w:num>
  <w:num w:numId="23">
    <w:abstractNumId w:val="23"/>
  </w:num>
  <w:num w:numId="24">
    <w:abstractNumId w:val="5"/>
  </w:num>
  <w:num w:numId="25">
    <w:abstractNumId w:val="25"/>
  </w:num>
  <w:num w:numId="26">
    <w:abstractNumId w:val="34"/>
  </w:num>
  <w:num w:numId="27">
    <w:abstractNumId w:val="16"/>
  </w:num>
  <w:num w:numId="28">
    <w:abstractNumId w:val="16"/>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31"/>
  </w:num>
  <w:num w:numId="30">
    <w:abstractNumId w:val="1"/>
  </w:num>
  <w:num w:numId="31">
    <w:abstractNumId w:val="10"/>
  </w:num>
  <w:num w:numId="32">
    <w:abstractNumId w:val="22"/>
  </w:num>
  <w:num w:numId="33">
    <w:abstractNumId w:val="24"/>
  </w:num>
  <w:num w:numId="34">
    <w:abstractNumId w:val="0"/>
  </w:num>
  <w:num w:numId="35">
    <w:abstractNumId w:val="9"/>
  </w:num>
  <w:num w:numId="36">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3D"/>
    <w:rsid w:val="0002282A"/>
    <w:rsid w:val="00034FA8"/>
    <w:rsid w:val="000374A7"/>
    <w:rsid w:val="000521D1"/>
    <w:rsid w:val="000860DF"/>
    <w:rsid w:val="00096D99"/>
    <w:rsid w:val="000A295D"/>
    <w:rsid w:val="000B07DB"/>
    <w:rsid w:val="000B0DE9"/>
    <w:rsid w:val="000E40CE"/>
    <w:rsid w:val="000F5E9F"/>
    <w:rsid w:val="001000CC"/>
    <w:rsid w:val="00113CF6"/>
    <w:rsid w:val="00145343"/>
    <w:rsid w:val="001A319C"/>
    <w:rsid w:val="001C16EE"/>
    <w:rsid w:val="001F1F2B"/>
    <w:rsid w:val="001F309C"/>
    <w:rsid w:val="00244C1D"/>
    <w:rsid w:val="00245278"/>
    <w:rsid w:val="00252F31"/>
    <w:rsid w:val="0026004B"/>
    <w:rsid w:val="002808E7"/>
    <w:rsid w:val="00284623"/>
    <w:rsid w:val="002B4507"/>
    <w:rsid w:val="002B4F21"/>
    <w:rsid w:val="002D6D24"/>
    <w:rsid w:val="003009F1"/>
    <w:rsid w:val="00301F0D"/>
    <w:rsid w:val="00326C6F"/>
    <w:rsid w:val="00345F3B"/>
    <w:rsid w:val="003659BC"/>
    <w:rsid w:val="0038040D"/>
    <w:rsid w:val="00381612"/>
    <w:rsid w:val="003A2B43"/>
    <w:rsid w:val="003B3D02"/>
    <w:rsid w:val="00400FEB"/>
    <w:rsid w:val="00421F50"/>
    <w:rsid w:val="00433006"/>
    <w:rsid w:val="00436FD5"/>
    <w:rsid w:val="004530C7"/>
    <w:rsid w:val="004558BC"/>
    <w:rsid w:val="004661EE"/>
    <w:rsid w:val="00487187"/>
    <w:rsid w:val="004A26D8"/>
    <w:rsid w:val="004B0D9A"/>
    <w:rsid w:val="004C3381"/>
    <w:rsid w:val="004D6FA8"/>
    <w:rsid w:val="00510E87"/>
    <w:rsid w:val="005157DC"/>
    <w:rsid w:val="00521D5C"/>
    <w:rsid w:val="0052561D"/>
    <w:rsid w:val="0054577D"/>
    <w:rsid w:val="005526F5"/>
    <w:rsid w:val="005670FE"/>
    <w:rsid w:val="00572EAC"/>
    <w:rsid w:val="00591ED3"/>
    <w:rsid w:val="005B7D1F"/>
    <w:rsid w:val="005D57CD"/>
    <w:rsid w:val="005E1034"/>
    <w:rsid w:val="00601222"/>
    <w:rsid w:val="006142BE"/>
    <w:rsid w:val="00615C3D"/>
    <w:rsid w:val="00627F62"/>
    <w:rsid w:val="00647DF0"/>
    <w:rsid w:val="00664F32"/>
    <w:rsid w:val="006A4876"/>
    <w:rsid w:val="006A606E"/>
    <w:rsid w:val="006B24DF"/>
    <w:rsid w:val="00706A9B"/>
    <w:rsid w:val="007070AE"/>
    <w:rsid w:val="00714E61"/>
    <w:rsid w:val="00726841"/>
    <w:rsid w:val="00731667"/>
    <w:rsid w:val="00771DFA"/>
    <w:rsid w:val="00797EF2"/>
    <w:rsid w:val="007A5CD7"/>
    <w:rsid w:val="007A788A"/>
    <w:rsid w:val="007E5255"/>
    <w:rsid w:val="008304D4"/>
    <w:rsid w:val="00841AB3"/>
    <w:rsid w:val="00872609"/>
    <w:rsid w:val="00897C31"/>
    <w:rsid w:val="008A2686"/>
    <w:rsid w:val="008B1AE1"/>
    <w:rsid w:val="00905A1F"/>
    <w:rsid w:val="00927EA3"/>
    <w:rsid w:val="0095772B"/>
    <w:rsid w:val="00965C55"/>
    <w:rsid w:val="00975102"/>
    <w:rsid w:val="009751C1"/>
    <w:rsid w:val="009A4180"/>
    <w:rsid w:val="009D194C"/>
    <w:rsid w:val="009E1C6A"/>
    <w:rsid w:val="009F32E8"/>
    <w:rsid w:val="00A229D6"/>
    <w:rsid w:val="00A25F25"/>
    <w:rsid w:val="00A415D1"/>
    <w:rsid w:val="00A70D17"/>
    <w:rsid w:val="00AB57D4"/>
    <w:rsid w:val="00AC48D7"/>
    <w:rsid w:val="00AC7396"/>
    <w:rsid w:val="00AD7A70"/>
    <w:rsid w:val="00AE73AB"/>
    <w:rsid w:val="00B02F40"/>
    <w:rsid w:val="00B113DA"/>
    <w:rsid w:val="00B24835"/>
    <w:rsid w:val="00B271AF"/>
    <w:rsid w:val="00B3397E"/>
    <w:rsid w:val="00B755CA"/>
    <w:rsid w:val="00B8517F"/>
    <w:rsid w:val="00BE008A"/>
    <w:rsid w:val="00BE43E7"/>
    <w:rsid w:val="00BF0DE5"/>
    <w:rsid w:val="00BF370B"/>
    <w:rsid w:val="00C0150C"/>
    <w:rsid w:val="00C02FBD"/>
    <w:rsid w:val="00C5073F"/>
    <w:rsid w:val="00C57C08"/>
    <w:rsid w:val="00C66970"/>
    <w:rsid w:val="00C76193"/>
    <w:rsid w:val="00CB7A76"/>
    <w:rsid w:val="00CC3F9B"/>
    <w:rsid w:val="00CD0BA8"/>
    <w:rsid w:val="00CF281F"/>
    <w:rsid w:val="00D21DD6"/>
    <w:rsid w:val="00D2359C"/>
    <w:rsid w:val="00D663E6"/>
    <w:rsid w:val="00DA5EA2"/>
    <w:rsid w:val="00E10DBD"/>
    <w:rsid w:val="00E25E74"/>
    <w:rsid w:val="00E3455D"/>
    <w:rsid w:val="00E36154"/>
    <w:rsid w:val="00E47BE4"/>
    <w:rsid w:val="00E52FD5"/>
    <w:rsid w:val="00E93BC0"/>
    <w:rsid w:val="00EA08D8"/>
    <w:rsid w:val="00EB2CB7"/>
    <w:rsid w:val="00EC58B8"/>
    <w:rsid w:val="00ED1790"/>
    <w:rsid w:val="00EE29CA"/>
    <w:rsid w:val="00F17F3D"/>
    <w:rsid w:val="00F27910"/>
    <w:rsid w:val="00F33D28"/>
    <w:rsid w:val="00F616F3"/>
    <w:rsid w:val="00F800AA"/>
    <w:rsid w:val="00F851C5"/>
    <w:rsid w:val="00F94C32"/>
    <w:rsid w:val="00F97939"/>
    <w:rsid w:val="00FB50C5"/>
    <w:rsid w:val="00FB6B56"/>
    <w:rsid w:val="00FC5CE5"/>
    <w:rsid w:val="00FD524B"/>
    <w:rsid w:val="00FF07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A857E3"/>
  <w14:defaultImageDpi w14:val="330"/>
  <w15:chartTrackingRefBased/>
  <w15:docId w15:val="{04CF747A-DE01-4C9E-8B0A-073A5036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378A" w:themeColor="accent1"/>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008A"/>
  </w:style>
  <w:style w:type="paragraph" w:styleId="Kop1">
    <w:name w:val="heading 1"/>
    <w:aliases w:val="051"/>
    <w:basedOn w:val="Lijstalinea"/>
    <w:next w:val="Standaard"/>
    <w:link w:val="Kop1Char"/>
    <w:qFormat/>
    <w:rsid w:val="00EA08D8"/>
    <w:pPr>
      <w:numPr>
        <w:numId w:val="1"/>
      </w:numPr>
      <w:spacing w:before="180"/>
      <w:ind w:left="284" w:hanging="284"/>
      <w:outlineLvl w:val="0"/>
    </w:pPr>
    <w:rPr>
      <w:b/>
      <w:color w:val="FF6600" w:themeColor="accent4"/>
      <w:sz w:val="22"/>
      <w:szCs w:val="22"/>
    </w:rPr>
  </w:style>
  <w:style w:type="paragraph" w:styleId="Kop2">
    <w:name w:val="heading 2"/>
    <w:basedOn w:val="Standaard"/>
    <w:next w:val="Standaard"/>
    <w:link w:val="Kop2Char"/>
    <w:unhideWhenUsed/>
    <w:qFormat/>
    <w:rsid w:val="00EA08D8"/>
    <w:pPr>
      <w:keepNext/>
      <w:keepLines/>
      <w:numPr>
        <w:ilvl w:val="1"/>
        <w:numId w:val="1"/>
      </w:numPr>
      <w:spacing w:before="180"/>
      <w:ind w:left="709" w:hanging="709"/>
      <w:outlineLvl w:val="1"/>
    </w:pPr>
    <w:rPr>
      <w:rFonts w:asciiTheme="majorHAnsi" w:eastAsiaTheme="majorEastAsia" w:hAnsiTheme="majorHAnsi" w:cstheme="majorBidi"/>
      <w:b/>
      <w:noProof/>
    </w:rPr>
  </w:style>
  <w:style w:type="paragraph" w:styleId="Kop3">
    <w:name w:val="heading 3"/>
    <w:basedOn w:val="Standaard"/>
    <w:next w:val="Standaard"/>
    <w:link w:val="Kop3Char"/>
    <w:unhideWhenUsed/>
    <w:qFormat/>
    <w:rsid w:val="00EA08D8"/>
    <w:pPr>
      <w:keepNext/>
      <w:keepLines/>
      <w:numPr>
        <w:ilvl w:val="2"/>
        <w:numId w:val="1"/>
      </w:numPr>
      <w:spacing w:before="40"/>
      <w:ind w:left="709" w:hanging="709"/>
      <w:outlineLvl w:val="2"/>
    </w:pPr>
    <w:rPr>
      <w:rFonts w:asciiTheme="majorHAnsi" w:eastAsiaTheme="majorEastAsia" w:hAnsiTheme="majorHAnsi" w:cstheme="majorBidi"/>
      <w:b/>
      <w:noProof/>
      <w:szCs w:val="24"/>
    </w:rPr>
  </w:style>
  <w:style w:type="paragraph" w:styleId="Kop4">
    <w:name w:val="heading 4"/>
    <w:basedOn w:val="Standaard"/>
    <w:next w:val="Standaard"/>
    <w:link w:val="Kop4Char"/>
    <w:qFormat/>
    <w:rsid w:val="00F33D28"/>
    <w:pPr>
      <w:keepNext/>
      <w:spacing w:line="300" w:lineRule="auto"/>
      <w:outlineLvl w:val="3"/>
    </w:pPr>
    <w:rPr>
      <w:rFonts w:ascii="Arial" w:eastAsia="Times New Roman" w:hAnsi="Arial" w:cs="Times New Roman"/>
      <w:b/>
      <w:color w:val="auto"/>
      <w:sz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179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D1790"/>
  </w:style>
  <w:style w:type="paragraph" w:styleId="Voettekst">
    <w:name w:val="footer"/>
    <w:basedOn w:val="Standaard"/>
    <w:link w:val="VoettekstChar"/>
    <w:uiPriority w:val="99"/>
    <w:unhideWhenUsed/>
    <w:rsid w:val="008B1AE1"/>
    <w:pPr>
      <w:spacing w:after="160" w:line="240" w:lineRule="auto"/>
      <w:ind w:right="-1305"/>
    </w:pPr>
    <w:rPr>
      <w:rFonts w:ascii="HK Grotesk Light" w:eastAsia="HK Grotesk" w:hAnsi="HK Grotesk Light" w:cs="Times New Roman"/>
      <w:noProof/>
      <w:color w:val="00378A"/>
      <w:sz w:val="16"/>
      <w:szCs w:val="16"/>
    </w:rPr>
  </w:style>
  <w:style w:type="character" w:customStyle="1" w:styleId="VoettekstChar">
    <w:name w:val="Voettekst Char"/>
    <w:basedOn w:val="Standaardalinea-lettertype"/>
    <w:link w:val="Voettekst"/>
    <w:uiPriority w:val="99"/>
    <w:rsid w:val="008B1AE1"/>
    <w:rPr>
      <w:rFonts w:ascii="HK Grotesk Light" w:eastAsia="HK Grotesk" w:hAnsi="HK Grotesk Light" w:cs="Times New Roman"/>
      <w:noProof/>
      <w:color w:val="00378A"/>
      <w:sz w:val="16"/>
      <w:szCs w:val="16"/>
    </w:rPr>
  </w:style>
  <w:style w:type="table" w:styleId="Tabelraster">
    <w:name w:val="Table Grid"/>
    <w:basedOn w:val="Standaardtabel"/>
    <w:uiPriority w:val="39"/>
    <w:rsid w:val="00BF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Heading">
    <w:name w:val="_RefHeading"/>
    <w:basedOn w:val="Standaard"/>
    <w:next w:val="Standaard"/>
    <w:qFormat/>
    <w:rsid w:val="00ED1790"/>
    <w:pPr>
      <w:spacing w:line="240" w:lineRule="auto"/>
    </w:pPr>
    <w:rPr>
      <w:b/>
      <w:sz w:val="14"/>
    </w:rPr>
  </w:style>
  <w:style w:type="character" w:styleId="Tekstvantijdelijkeaanduiding">
    <w:name w:val="Placeholder Text"/>
    <w:basedOn w:val="Standaardalinea-lettertype"/>
    <w:uiPriority w:val="99"/>
    <w:semiHidden/>
    <w:rsid w:val="001A319C"/>
    <w:rPr>
      <w:color w:val="808080"/>
    </w:rPr>
  </w:style>
  <w:style w:type="paragraph" w:styleId="Ballontekst">
    <w:name w:val="Balloon Text"/>
    <w:basedOn w:val="Standaard"/>
    <w:link w:val="BallontekstChar"/>
    <w:semiHidden/>
    <w:unhideWhenUsed/>
    <w:rsid w:val="00797EF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7EF2"/>
    <w:rPr>
      <w:rFonts w:ascii="Segoe UI" w:hAnsi="Segoe UI" w:cs="Segoe UI"/>
      <w:sz w:val="18"/>
      <w:szCs w:val="18"/>
    </w:rPr>
  </w:style>
  <w:style w:type="character" w:styleId="Hyperlink">
    <w:name w:val="Hyperlink"/>
    <w:basedOn w:val="Standaardalinea-lettertype"/>
    <w:uiPriority w:val="99"/>
    <w:unhideWhenUsed/>
    <w:rsid w:val="00591ED3"/>
    <w:rPr>
      <w:color w:val="0563C1" w:themeColor="hyperlink"/>
      <w:u w:val="single"/>
    </w:rPr>
  </w:style>
  <w:style w:type="character" w:styleId="Onopgelostemelding">
    <w:name w:val="Unresolved Mention"/>
    <w:basedOn w:val="Standaardalinea-lettertype"/>
    <w:uiPriority w:val="99"/>
    <w:semiHidden/>
    <w:unhideWhenUsed/>
    <w:rsid w:val="00591ED3"/>
    <w:rPr>
      <w:color w:val="605E5C"/>
      <w:shd w:val="clear" w:color="auto" w:fill="E1DFDD"/>
    </w:rPr>
  </w:style>
  <w:style w:type="paragraph" w:styleId="Titel">
    <w:name w:val="Title"/>
    <w:basedOn w:val="Standaard"/>
    <w:next w:val="Standaard"/>
    <w:link w:val="TitelChar"/>
    <w:qFormat/>
    <w:rsid w:val="00CF281F"/>
    <w:pPr>
      <w:spacing w:after="480"/>
    </w:pPr>
    <w:rPr>
      <w:b/>
      <w:sz w:val="120"/>
      <w:szCs w:val="120"/>
    </w:rPr>
  </w:style>
  <w:style w:type="character" w:customStyle="1" w:styleId="TitelChar">
    <w:name w:val="Titel Char"/>
    <w:basedOn w:val="Standaardalinea-lettertype"/>
    <w:link w:val="Titel"/>
    <w:uiPriority w:val="10"/>
    <w:rsid w:val="00CF281F"/>
    <w:rPr>
      <w:b/>
      <w:color w:val="00378A" w:themeColor="accent1"/>
      <w:sz w:val="120"/>
      <w:szCs w:val="120"/>
    </w:rPr>
  </w:style>
  <w:style w:type="paragraph" w:styleId="Bijschrift">
    <w:name w:val="caption"/>
    <w:basedOn w:val="Standaard"/>
    <w:next w:val="Standaard"/>
    <w:uiPriority w:val="35"/>
    <w:unhideWhenUsed/>
    <w:qFormat/>
    <w:rsid w:val="00CF281F"/>
    <w:rPr>
      <w:sz w:val="16"/>
      <w:szCs w:val="16"/>
    </w:rPr>
  </w:style>
  <w:style w:type="paragraph" w:styleId="Ondertitel">
    <w:name w:val="Subtitle"/>
    <w:basedOn w:val="Standaard"/>
    <w:next w:val="Standaard"/>
    <w:link w:val="OndertitelChar"/>
    <w:uiPriority w:val="11"/>
    <w:qFormat/>
    <w:rsid w:val="00CF281F"/>
    <w:rPr>
      <w:b/>
      <w:sz w:val="40"/>
      <w:szCs w:val="39"/>
    </w:rPr>
  </w:style>
  <w:style w:type="character" w:customStyle="1" w:styleId="OndertitelChar">
    <w:name w:val="Ondertitel Char"/>
    <w:basedOn w:val="Standaardalinea-lettertype"/>
    <w:link w:val="Ondertitel"/>
    <w:uiPriority w:val="11"/>
    <w:rsid w:val="00CF281F"/>
    <w:rPr>
      <w:b/>
      <w:color w:val="00378A" w:themeColor="accent1"/>
      <w:sz w:val="40"/>
      <w:szCs w:val="39"/>
    </w:rPr>
  </w:style>
  <w:style w:type="paragraph" w:styleId="Lijstalinea">
    <w:name w:val="List Paragraph"/>
    <w:basedOn w:val="Standaard"/>
    <w:uiPriority w:val="34"/>
    <w:qFormat/>
    <w:rsid w:val="008A2686"/>
    <w:pPr>
      <w:ind w:left="720"/>
      <w:contextualSpacing/>
    </w:pPr>
  </w:style>
  <w:style w:type="character" w:customStyle="1" w:styleId="Kop1Char">
    <w:name w:val="Kop 1 Char"/>
    <w:aliases w:val="051 Char"/>
    <w:basedOn w:val="Standaardalinea-lettertype"/>
    <w:link w:val="Kop1"/>
    <w:rsid w:val="00EA08D8"/>
    <w:rPr>
      <w:b/>
      <w:color w:val="FF6600" w:themeColor="accent4"/>
      <w:sz w:val="22"/>
      <w:szCs w:val="22"/>
    </w:rPr>
  </w:style>
  <w:style w:type="paragraph" w:customStyle="1" w:styleId="Opsomming">
    <w:name w:val="_Opsomming"/>
    <w:basedOn w:val="Lijstalinea"/>
    <w:qFormat/>
    <w:rsid w:val="008A2686"/>
    <w:pPr>
      <w:numPr>
        <w:numId w:val="2"/>
      </w:numPr>
      <w:ind w:left="340" w:hanging="340"/>
    </w:pPr>
  </w:style>
  <w:style w:type="paragraph" w:customStyle="1" w:styleId="Subopsomming">
    <w:name w:val="_Subopsomming"/>
    <w:basedOn w:val="Opsomming"/>
    <w:qFormat/>
    <w:rsid w:val="008A2686"/>
    <w:pPr>
      <w:numPr>
        <w:ilvl w:val="1"/>
      </w:numPr>
      <w:ind w:left="680" w:hanging="340"/>
    </w:pPr>
  </w:style>
  <w:style w:type="paragraph" w:customStyle="1" w:styleId="Genummerd">
    <w:name w:val="_Genummerd"/>
    <w:basedOn w:val="Opsomming"/>
    <w:qFormat/>
    <w:rsid w:val="008A2686"/>
    <w:pPr>
      <w:numPr>
        <w:numId w:val="3"/>
      </w:numPr>
    </w:pPr>
  </w:style>
  <w:style w:type="paragraph" w:customStyle="1" w:styleId="SubGenummerd">
    <w:name w:val="_SubGenummerd"/>
    <w:basedOn w:val="Opsomming"/>
    <w:qFormat/>
    <w:rsid w:val="008A2686"/>
    <w:pPr>
      <w:numPr>
        <w:ilvl w:val="1"/>
        <w:numId w:val="3"/>
      </w:numPr>
    </w:pPr>
  </w:style>
  <w:style w:type="character" w:customStyle="1" w:styleId="Kop2Char">
    <w:name w:val="Kop 2 Char"/>
    <w:basedOn w:val="Standaardalinea-lettertype"/>
    <w:link w:val="Kop2"/>
    <w:rsid w:val="00EA08D8"/>
    <w:rPr>
      <w:rFonts w:asciiTheme="majorHAnsi" w:eastAsiaTheme="majorEastAsia" w:hAnsiTheme="majorHAnsi" w:cstheme="majorBidi"/>
      <w:b/>
      <w:noProof/>
    </w:rPr>
  </w:style>
  <w:style w:type="character" w:customStyle="1" w:styleId="Kop3Char">
    <w:name w:val="Kop 3 Char"/>
    <w:basedOn w:val="Standaardalinea-lettertype"/>
    <w:link w:val="Kop3"/>
    <w:rsid w:val="00EA08D8"/>
    <w:rPr>
      <w:rFonts w:asciiTheme="majorHAnsi" w:eastAsiaTheme="majorEastAsia" w:hAnsiTheme="majorHAnsi" w:cstheme="majorBidi"/>
      <w:b/>
      <w:noProof/>
      <w:szCs w:val="24"/>
    </w:rPr>
  </w:style>
  <w:style w:type="table" w:customStyle="1" w:styleId="NOCNSF">
    <w:name w:val="NOC*NSF"/>
    <w:basedOn w:val="Standaardtabel"/>
    <w:uiPriority w:val="99"/>
    <w:rsid w:val="004530C7"/>
    <w:pPr>
      <w:spacing w:line="240" w:lineRule="auto"/>
    </w:pPr>
    <w:tblPr>
      <w:tblBorders>
        <w:top w:val="single" w:sz="4" w:space="0" w:color="00378A" w:themeColor="accent1"/>
        <w:left w:val="single" w:sz="4" w:space="0" w:color="00378A" w:themeColor="accent1"/>
        <w:bottom w:val="single" w:sz="4" w:space="0" w:color="00378A" w:themeColor="accent1"/>
        <w:right w:val="single" w:sz="4" w:space="0" w:color="00378A" w:themeColor="accent1"/>
        <w:insideH w:val="single" w:sz="4" w:space="0" w:color="00378A" w:themeColor="accent1"/>
        <w:insideV w:val="single" w:sz="4" w:space="0" w:color="00378A" w:themeColor="accent1"/>
      </w:tblBorders>
      <w:tblCellMar>
        <w:top w:w="85" w:type="dxa"/>
        <w:bottom w:w="85" w:type="dxa"/>
      </w:tblCellMar>
    </w:tblPr>
    <w:tblStylePr w:type="firstRow">
      <w:rPr>
        <w:color w:val="FFFFFF" w:themeColor="background1"/>
      </w:rPr>
      <w:tblPr>
        <w:tblCellMar>
          <w:top w:w="85" w:type="dxa"/>
          <w:left w:w="85" w:type="dxa"/>
          <w:bottom w:w="85" w:type="dxa"/>
          <w:right w:w="85" w:type="dxa"/>
        </w:tblCellMar>
      </w:tblPr>
      <w:tcPr>
        <w:shd w:val="clear" w:color="auto" w:fill="00378A" w:themeFill="accent1"/>
      </w:tcPr>
    </w:tblStylePr>
    <w:tblStylePr w:type="seCell">
      <w:rPr>
        <w:color w:val="FFFFFF" w:themeColor="background1"/>
      </w:rPr>
      <w:tblPr/>
      <w:tcPr>
        <w:shd w:val="clear" w:color="auto" w:fill="00378A" w:themeFill="accent1"/>
      </w:tcPr>
    </w:tblStylePr>
  </w:style>
  <w:style w:type="table" w:customStyle="1" w:styleId="TableGrid1">
    <w:name w:val="Table Grid1"/>
    <w:basedOn w:val="Standaardtabel"/>
    <w:next w:val="Tabelraster"/>
    <w:uiPriority w:val="39"/>
    <w:rsid w:val="00C76193"/>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kopje">
    <w:name w:val="_Footerkopje"/>
    <w:basedOn w:val="Standaard"/>
    <w:qFormat/>
    <w:rsid w:val="008B1AE1"/>
    <w:pPr>
      <w:spacing w:before="360" w:line="240" w:lineRule="auto"/>
      <w:ind w:right="-1305"/>
    </w:pPr>
    <w:rPr>
      <w:rFonts w:ascii="HK Grotesk" w:eastAsia="HK Grotesk" w:hAnsi="HK Grotesk" w:cs="Times New Roman"/>
      <w:b/>
      <w:noProof/>
      <w:color w:val="00378A" w:themeColor="text1"/>
      <w:sz w:val="16"/>
      <w:szCs w:val="16"/>
    </w:rPr>
  </w:style>
  <w:style w:type="paragraph" w:customStyle="1" w:styleId="Sponsors">
    <w:name w:val="_Sponsors"/>
    <w:basedOn w:val="Standaard"/>
    <w:qFormat/>
    <w:rsid w:val="008B1AE1"/>
    <w:pPr>
      <w:tabs>
        <w:tab w:val="left" w:pos="2758"/>
        <w:tab w:val="right" w:pos="6201"/>
        <w:tab w:val="right" w:pos="8931"/>
      </w:tabs>
      <w:spacing w:line="240" w:lineRule="auto"/>
      <w:ind w:right="-1305"/>
    </w:pPr>
    <w:rPr>
      <w:rFonts w:ascii="HK Grotesk" w:eastAsia="HK Grotesk" w:hAnsi="HK Grotesk" w:cs="Times New Roman"/>
      <w:b/>
      <w:noProof/>
      <w:color w:val="00378A"/>
      <w:spacing w:val="-1"/>
      <w:sz w:val="16"/>
      <w:szCs w:val="16"/>
    </w:rPr>
  </w:style>
  <w:style w:type="character" w:customStyle="1" w:styleId="Kop4Char">
    <w:name w:val="Kop 4 Char"/>
    <w:basedOn w:val="Standaardalinea-lettertype"/>
    <w:link w:val="Kop4"/>
    <w:rsid w:val="00F33D28"/>
    <w:rPr>
      <w:rFonts w:ascii="Arial" w:eastAsia="Times New Roman" w:hAnsi="Arial" w:cs="Times New Roman"/>
      <w:b/>
      <w:color w:val="auto"/>
      <w:sz w:val="22"/>
      <w:lang w:eastAsia="nl-NL"/>
    </w:rPr>
  </w:style>
  <w:style w:type="paragraph" w:customStyle="1" w:styleId="eigentit">
    <w:name w:val="eigentit"/>
    <w:basedOn w:val="Titel"/>
    <w:rsid w:val="00F33D28"/>
    <w:pPr>
      <w:pBdr>
        <w:top w:val="single" w:sz="6" w:space="1" w:color="auto"/>
        <w:left w:val="single" w:sz="6" w:space="1" w:color="auto"/>
        <w:bottom w:val="single" w:sz="6" w:space="1" w:color="auto"/>
        <w:right w:val="single" w:sz="6" w:space="1" w:color="auto"/>
      </w:pBdr>
      <w:spacing w:before="240" w:after="60" w:line="240" w:lineRule="auto"/>
      <w:jc w:val="center"/>
    </w:pPr>
    <w:rPr>
      <w:rFonts w:ascii="Algerian" w:eastAsia="Times New Roman" w:hAnsi="Algerian" w:cs="Times New Roman"/>
      <w:i/>
      <w:smallCaps/>
      <w:color w:val="auto"/>
      <w:kern w:val="28"/>
      <w:sz w:val="40"/>
      <w:szCs w:val="20"/>
      <w:lang w:eastAsia="nl-NL"/>
    </w:rPr>
  </w:style>
  <w:style w:type="paragraph" w:styleId="Plattetekstinspringen">
    <w:name w:val="Body Text Indent"/>
    <w:basedOn w:val="Standaard"/>
    <w:link w:val="PlattetekstinspringenChar"/>
    <w:rsid w:val="00F33D28"/>
    <w:pPr>
      <w:tabs>
        <w:tab w:val="left" w:pos="426"/>
      </w:tabs>
      <w:spacing w:line="300" w:lineRule="auto"/>
      <w:ind w:left="420" w:hanging="420"/>
    </w:pPr>
    <w:rPr>
      <w:rFonts w:ascii="Arial" w:eastAsia="Times New Roman" w:hAnsi="Arial" w:cs="Times New Roman"/>
      <w:color w:val="auto"/>
      <w:sz w:val="22"/>
      <w:lang w:eastAsia="nl-NL"/>
    </w:rPr>
  </w:style>
  <w:style w:type="character" w:customStyle="1" w:styleId="PlattetekstinspringenChar">
    <w:name w:val="Platte tekst inspringen Char"/>
    <w:basedOn w:val="Standaardalinea-lettertype"/>
    <w:link w:val="Plattetekstinspringen"/>
    <w:rsid w:val="00F33D28"/>
    <w:rPr>
      <w:rFonts w:ascii="Arial" w:eastAsia="Times New Roman" w:hAnsi="Arial" w:cs="Times New Roman"/>
      <w:color w:val="auto"/>
      <w:sz w:val="22"/>
      <w:lang w:eastAsia="nl-NL"/>
    </w:rPr>
  </w:style>
  <w:style w:type="paragraph" w:styleId="Plattetekstinspringen2">
    <w:name w:val="Body Text Indent 2"/>
    <w:basedOn w:val="Standaard"/>
    <w:link w:val="Plattetekstinspringen2Char"/>
    <w:rsid w:val="00F33D28"/>
    <w:pPr>
      <w:tabs>
        <w:tab w:val="left" w:pos="709"/>
      </w:tabs>
      <w:spacing w:line="300" w:lineRule="auto"/>
      <w:ind w:left="705" w:hanging="705"/>
    </w:pPr>
    <w:rPr>
      <w:rFonts w:ascii="Arial" w:eastAsia="Times New Roman" w:hAnsi="Arial" w:cs="Times New Roman"/>
      <w:color w:val="auto"/>
      <w:sz w:val="22"/>
      <w:lang w:eastAsia="nl-NL"/>
    </w:rPr>
  </w:style>
  <w:style w:type="character" w:customStyle="1" w:styleId="Plattetekstinspringen2Char">
    <w:name w:val="Platte tekst inspringen 2 Char"/>
    <w:basedOn w:val="Standaardalinea-lettertype"/>
    <w:link w:val="Plattetekstinspringen2"/>
    <w:rsid w:val="00F33D28"/>
    <w:rPr>
      <w:rFonts w:ascii="Arial" w:eastAsia="Times New Roman" w:hAnsi="Arial" w:cs="Times New Roman"/>
      <w:color w:val="auto"/>
      <w:sz w:val="22"/>
      <w:lang w:eastAsia="nl-NL"/>
    </w:rPr>
  </w:style>
  <w:style w:type="paragraph" w:styleId="Plattetekstinspringen3">
    <w:name w:val="Body Text Indent 3"/>
    <w:basedOn w:val="Standaard"/>
    <w:link w:val="Plattetekstinspringen3Char"/>
    <w:rsid w:val="00F33D28"/>
    <w:pPr>
      <w:tabs>
        <w:tab w:val="left" w:pos="426"/>
        <w:tab w:val="left" w:pos="709"/>
        <w:tab w:val="left" w:pos="8508"/>
        <w:tab w:val="left" w:pos="8640"/>
      </w:tabs>
      <w:suppressAutoHyphens/>
      <w:spacing w:line="276" w:lineRule="auto"/>
      <w:ind w:left="705" w:hanging="705"/>
      <w:jc w:val="both"/>
    </w:pPr>
    <w:rPr>
      <w:rFonts w:ascii="Arial" w:eastAsia="Times New Roman" w:hAnsi="Arial" w:cs="Times New Roman"/>
      <w:color w:val="auto"/>
      <w:sz w:val="22"/>
      <w:lang w:eastAsia="nl-NL"/>
    </w:rPr>
  </w:style>
  <w:style w:type="character" w:customStyle="1" w:styleId="Plattetekstinspringen3Char">
    <w:name w:val="Platte tekst inspringen 3 Char"/>
    <w:basedOn w:val="Standaardalinea-lettertype"/>
    <w:link w:val="Plattetekstinspringen3"/>
    <w:rsid w:val="00F33D28"/>
    <w:rPr>
      <w:rFonts w:ascii="Arial" w:eastAsia="Times New Roman" w:hAnsi="Arial" w:cs="Times New Roman"/>
      <w:color w:val="auto"/>
      <w:sz w:val="22"/>
      <w:lang w:eastAsia="nl-NL"/>
    </w:rPr>
  </w:style>
  <w:style w:type="paragraph" w:customStyle="1" w:styleId="ondertekening">
    <w:name w:val="ondertekening"/>
    <w:basedOn w:val="Standaard"/>
    <w:rsid w:val="00F33D28"/>
    <w:pPr>
      <w:keepNext/>
      <w:tabs>
        <w:tab w:val="left" w:pos="2880"/>
        <w:tab w:val="left" w:pos="5760"/>
        <w:tab w:val="left" w:pos="8640"/>
      </w:tabs>
      <w:overflowPunct w:val="0"/>
      <w:autoSpaceDE w:val="0"/>
      <w:autoSpaceDN w:val="0"/>
      <w:adjustRightInd w:val="0"/>
      <w:textAlignment w:val="baseline"/>
    </w:pPr>
    <w:rPr>
      <w:rFonts w:ascii="Times New Roman" w:eastAsia="Times New Roman" w:hAnsi="Times New Roman" w:cs="Times New Roman"/>
      <w:b/>
      <w:color w:val="auto"/>
      <w:sz w:val="24"/>
      <w:lang w:eastAsia="nl-NL"/>
    </w:rPr>
  </w:style>
  <w:style w:type="paragraph" w:customStyle="1" w:styleId="035">
    <w:name w:val="035"/>
    <w:aliases w:val="plaats cliënt"/>
    <w:basedOn w:val="Standaard"/>
    <w:next w:val="036"/>
    <w:rsid w:val="00F33D28"/>
    <w:pPr>
      <w:overflowPunct w:val="0"/>
      <w:autoSpaceDE w:val="0"/>
      <w:autoSpaceDN w:val="0"/>
      <w:adjustRightInd w:val="0"/>
      <w:spacing w:after="840"/>
      <w:textAlignment w:val="baseline"/>
    </w:pPr>
    <w:rPr>
      <w:rFonts w:ascii="Times New Roman" w:eastAsia="Times New Roman" w:hAnsi="Times New Roman" w:cs="Times New Roman"/>
      <w:caps/>
      <w:color w:val="auto"/>
      <w:sz w:val="24"/>
      <w:lang w:eastAsia="nl-NL"/>
    </w:rPr>
  </w:style>
  <w:style w:type="paragraph" w:customStyle="1" w:styleId="036">
    <w:name w:val="036"/>
    <w:aliases w:val="datum/kenmerk"/>
    <w:basedOn w:val="Standaard"/>
    <w:next w:val="000"/>
    <w:rsid w:val="00F33D28"/>
    <w:pPr>
      <w:tabs>
        <w:tab w:val="left" w:pos="6560"/>
        <w:tab w:val="right" w:pos="9380"/>
      </w:tabs>
      <w:overflowPunct w:val="0"/>
      <w:autoSpaceDE w:val="0"/>
      <w:autoSpaceDN w:val="0"/>
      <w:adjustRightInd w:val="0"/>
      <w:spacing w:after="560"/>
      <w:textAlignment w:val="baseline"/>
    </w:pPr>
    <w:rPr>
      <w:rFonts w:ascii="Times New Roman" w:eastAsia="Times New Roman" w:hAnsi="Times New Roman" w:cs="Times New Roman"/>
      <w:color w:val="auto"/>
      <w:sz w:val="24"/>
      <w:lang w:eastAsia="nl-NL"/>
    </w:rPr>
  </w:style>
  <w:style w:type="paragraph" w:customStyle="1" w:styleId="000">
    <w:name w:val="000"/>
    <w:aliases w:val="standaard uitvullen,standaard"/>
    <w:basedOn w:val="Standaard"/>
    <w:rsid w:val="00F33D28"/>
    <w:pPr>
      <w:overflowPunct w:val="0"/>
      <w:autoSpaceDE w:val="0"/>
      <w:autoSpaceDN w:val="0"/>
      <w:adjustRightInd w:val="0"/>
      <w:jc w:val="both"/>
      <w:textAlignment w:val="baseline"/>
    </w:pPr>
    <w:rPr>
      <w:rFonts w:ascii="Times New Roman" w:eastAsia="Times New Roman" w:hAnsi="Times New Roman" w:cs="Times New Roman"/>
      <w:color w:val="auto"/>
      <w:sz w:val="24"/>
      <w:lang w:eastAsia="nl-NL"/>
    </w:rPr>
  </w:style>
  <w:style w:type="paragraph" w:styleId="Plattetekst">
    <w:name w:val="Body Text"/>
    <w:basedOn w:val="Standaard"/>
    <w:link w:val="PlattetekstChar"/>
    <w:rsid w:val="00F33D28"/>
    <w:pPr>
      <w:overflowPunct w:val="0"/>
      <w:autoSpaceDE w:val="0"/>
      <w:autoSpaceDN w:val="0"/>
      <w:adjustRightInd w:val="0"/>
      <w:textAlignment w:val="baseline"/>
    </w:pPr>
    <w:rPr>
      <w:rFonts w:ascii="Arial" w:eastAsia="Times New Roman" w:hAnsi="Arial" w:cs="Times New Roman"/>
      <w:b/>
      <w:i/>
      <w:color w:val="auto"/>
      <w:sz w:val="24"/>
      <w:lang w:eastAsia="nl-NL"/>
    </w:rPr>
  </w:style>
  <w:style w:type="character" w:customStyle="1" w:styleId="PlattetekstChar">
    <w:name w:val="Platte tekst Char"/>
    <w:basedOn w:val="Standaardalinea-lettertype"/>
    <w:link w:val="Plattetekst"/>
    <w:rsid w:val="00F33D28"/>
    <w:rPr>
      <w:rFonts w:ascii="Arial" w:eastAsia="Times New Roman" w:hAnsi="Arial" w:cs="Times New Roman"/>
      <w:b/>
      <w:i/>
      <w:color w:val="auto"/>
      <w:sz w:val="24"/>
      <w:lang w:eastAsia="nl-NL"/>
    </w:rPr>
  </w:style>
  <w:style w:type="paragraph" w:styleId="Voetnoottekst">
    <w:name w:val="footnote text"/>
    <w:basedOn w:val="000"/>
    <w:link w:val="VoetnoottekstChar"/>
    <w:semiHidden/>
    <w:rsid w:val="00F33D28"/>
    <w:pPr>
      <w:ind w:left="480" w:hanging="480"/>
    </w:pPr>
    <w:rPr>
      <w:sz w:val="20"/>
    </w:rPr>
  </w:style>
  <w:style w:type="character" w:customStyle="1" w:styleId="VoetnoottekstChar">
    <w:name w:val="Voetnoottekst Char"/>
    <w:basedOn w:val="Standaardalinea-lettertype"/>
    <w:link w:val="Voetnoottekst"/>
    <w:semiHidden/>
    <w:rsid w:val="00F33D28"/>
    <w:rPr>
      <w:rFonts w:ascii="Times New Roman" w:eastAsia="Times New Roman" w:hAnsi="Times New Roman" w:cs="Times New Roman"/>
      <w:color w:val="auto"/>
      <w:lang w:eastAsia="nl-NL"/>
    </w:rPr>
  </w:style>
  <w:style w:type="character" w:styleId="Paginanummer">
    <w:name w:val="page number"/>
    <w:basedOn w:val="Standaardalinea-lettertype"/>
    <w:rsid w:val="00F33D28"/>
  </w:style>
  <w:style w:type="paragraph" w:styleId="Lijstopsomteken">
    <w:name w:val="List Bullet"/>
    <w:basedOn w:val="Standaard"/>
    <w:autoRedefine/>
    <w:rsid w:val="00F33D28"/>
    <w:pPr>
      <w:tabs>
        <w:tab w:val="num" w:pos="360"/>
      </w:tabs>
      <w:spacing w:line="240" w:lineRule="auto"/>
      <w:ind w:left="360" w:hanging="360"/>
    </w:pPr>
    <w:rPr>
      <w:rFonts w:ascii="Arial" w:eastAsia="Times New Roman" w:hAnsi="Arial" w:cs="Times New Roman"/>
      <w:color w:val="auto"/>
      <w:lang w:eastAsia="nl-NL"/>
    </w:rPr>
  </w:style>
  <w:style w:type="paragraph" w:styleId="Plattetekst2">
    <w:name w:val="Body Text 2"/>
    <w:basedOn w:val="Standaard"/>
    <w:link w:val="Plattetekst2Char"/>
    <w:rsid w:val="00F33D28"/>
    <w:pPr>
      <w:spacing w:line="240" w:lineRule="auto"/>
    </w:pPr>
    <w:rPr>
      <w:rFonts w:ascii="Arial" w:eastAsia="Times New Roman" w:hAnsi="Arial" w:cs="Times New Roman"/>
      <w:color w:val="auto"/>
      <w:sz w:val="22"/>
      <w:lang w:eastAsia="nl-NL"/>
    </w:rPr>
  </w:style>
  <w:style w:type="character" w:customStyle="1" w:styleId="Plattetekst2Char">
    <w:name w:val="Platte tekst 2 Char"/>
    <w:basedOn w:val="Standaardalinea-lettertype"/>
    <w:link w:val="Plattetekst2"/>
    <w:rsid w:val="00F33D28"/>
    <w:rPr>
      <w:rFonts w:ascii="Arial" w:eastAsia="Times New Roman" w:hAnsi="Arial" w:cs="Times New Roman"/>
      <w:color w:val="auto"/>
      <w:sz w:val="22"/>
      <w:lang w:eastAsia="nl-NL"/>
    </w:rPr>
  </w:style>
  <w:style w:type="paragraph" w:styleId="Plattetekst3">
    <w:name w:val="Body Text 3"/>
    <w:basedOn w:val="Standaard"/>
    <w:link w:val="Plattetekst3Char"/>
    <w:rsid w:val="00F33D28"/>
    <w:pPr>
      <w:spacing w:line="240" w:lineRule="auto"/>
    </w:pPr>
    <w:rPr>
      <w:rFonts w:ascii="Arial" w:eastAsia="Times New Roman" w:hAnsi="Arial" w:cs="Times New Roman"/>
      <w:i/>
      <w:color w:val="auto"/>
      <w:sz w:val="22"/>
      <w:lang w:eastAsia="nl-NL"/>
    </w:rPr>
  </w:style>
  <w:style w:type="character" w:customStyle="1" w:styleId="Plattetekst3Char">
    <w:name w:val="Platte tekst 3 Char"/>
    <w:basedOn w:val="Standaardalinea-lettertype"/>
    <w:link w:val="Plattetekst3"/>
    <w:rsid w:val="00F33D28"/>
    <w:rPr>
      <w:rFonts w:ascii="Arial" w:eastAsia="Times New Roman" w:hAnsi="Arial" w:cs="Times New Roman"/>
      <w:i/>
      <w:color w:val="auto"/>
      <w:sz w:val="22"/>
      <w:lang w:eastAsia="nl-NL"/>
    </w:rPr>
  </w:style>
  <w:style w:type="paragraph" w:customStyle="1" w:styleId="Standaard1">
    <w:name w:val="Standaard1"/>
    <w:rsid w:val="00F33D28"/>
    <w:pPr>
      <w:widowControl w:val="0"/>
      <w:autoSpaceDE w:val="0"/>
      <w:autoSpaceDN w:val="0"/>
      <w:adjustRightInd w:val="0"/>
      <w:spacing w:line="240" w:lineRule="auto"/>
    </w:pPr>
    <w:rPr>
      <w:rFonts w:ascii="Times New Roman" w:eastAsia="Times New Roman" w:hAnsi="Times New Roman" w:cs="Times New Roman"/>
      <w:color w:val="auto"/>
    </w:rPr>
  </w:style>
  <w:style w:type="numbering" w:customStyle="1" w:styleId="Opmaakprofiel1">
    <w:name w:val="Opmaakprofiel1"/>
    <w:basedOn w:val="Geenlijst"/>
    <w:rsid w:val="00F33D28"/>
    <w:pPr>
      <w:numPr>
        <w:numId w:val="8"/>
      </w:numPr>
    </w:pPr>
  </w:style>
  <w:style w:type="paragraph" w:styleId="Documentstructuur">
    <w:name w:val="Document Map"/>
    <w:basedOn w:val="Standaard"/>
    <w:link w:val="DocumentstructuurChar"/>
    <w:semiHidden/>
    <w:rsid w:val="00F33D28"/>
    <w:pPr>
      <w:shd w:val="clear" w:color="auto" w:fill="000080"/>
      <w:spacing w:line="240" w:lineRule="auto"/>
    </w:pPr>
    <w:rPr>
      <w:rFonts w:ascii="Tahoma" w:eastAsia="Times New Roman" w:hAnsi="Tahoma" w:cs="Tahoma"/>
      <w:color w:val="auto"/>
      <w:lang w:eastAsia="nl-NL"/>
    </w:rPr>
  </w:style>
  <w:style w:type="character" w:customStyle="1" w:styleId="DocumentstructuurChar">
    <w:name w:val="Documentstructuur Char"/>
    <w:basedOn w:val="Standaardalinea-lettertype"/>
    <w:link w:val="Documentstructuur"/>
    <w:semiHidden/>
    <w:rsid w:val="00F33D28"/>
    <w:rPr>
      <w:rFonts w:ascii="Tahoma" w:eastAsia="Times New Roman" w:hAnsi="Tahoma" w:cs="Tahoma"/>
      <w:color w:val="auto"/>
      <w:shd w:val="clear" w:color="auto" w:fill="000080"/>
      <w:lang w:eastAsia="nl-NL"/>
    </w:rPr>
  </w:style>
  <w:style w:type="paragraph" w:styleId="Inhopg3">
    <w:name w:val="toc 3"/>
    <w:basedOn w:val="Standaard"/>
    <w:next w:val="Standaard"/>
    <w:autoRedefine/>
    <w:semiHidden/>
    <w:rsid w:val="00F33D28"/>
    <w:pPr>
      <w:spacing w:line="240" w:lineRule="auto"/>
      <w:ind w:left="400"/>
    </w:pPr>
    <w:rPr>
      <w:rFonts w:ascii="Arial" w:eastAsia="Times New Roman" w:hAnsi="Arial" w:cs="Times New Roman"/>
      <w:color w:val="auto"/>
      <w:lang w:eastAsia="nl-NL"/>
    </w:rPr>
  </w:style>
  <w:style w:type="paragraph" w:styleId="Inhopg1">
    <w:name w:val="toc 1"/>
    <w:basedOn w:val="Standaard"/>
    <w:next w:val="Standaard"/>
    <w:autoRedefine/>
    <w:uiPriority w:val="39"/>
    <w:rsid w:val="00F33D28"/>
    <w:pPr>
      <w:tabs>
        <w:tab w:val="left" w:pos="1200"/>
        <w:tab w:val="right" w:pos="9356"/>
      </w:tabs>
      <w:spacing w:line="240" w:lineRule="auto"/>
    </w:pPr>
    <w:rPr>
      <w:rFonts w:ascii="Arial" w:eastAsia="Times New Roman" w:hAnsi="Arial" w:cs="Times New Roman"/>
      <w:b/>
      <w:noProof/>
      <w:color w:val="auto"/>
      <w:lang w:eastAsia="nl-NL"/>
    </w:rPr>
  </w:style>
  <w:style w:type="paragraph" w:styleId="Inhopg2">
    <w:name w:val="toc 2"/>
    <w:basedOn w:val="Standaard"/>
    <w:next w:val="Standaard"/>
    <w:autoRedefine/>
    <w:uiPriority w:val="39"/>
    <w:rsid w:val="00F33D28"/>
    <w:pPr>
      <w:tabs>
        <w:tab w:val="left" w:pos="1560"/>
        <w:tab w:val="right" w:pos="9356"/>
      </w:tabs>
      <w:spacing w:line="240" w:lineRule="auto"/>
    </w:pPr>
    <w:rPr>
      <w:rFonts w:ascii="Arial" w:eastAsia="Times New Roman" w:hAnsi="Arial" w:cs="Times New Roman"/>
      <w:color w:val="auto"/>
      <w:lang w:eastAsia="nl-NL"/>
    </w:rPr>
  </w:style>
  <w:style w:type="character" w:styleId="Verwijzingopmerking">
    <w:name w:val="annotation reference"/>
    <w:uiPriority w:val="99"/>
    <w:semiHidden/>
    <w:rsid w:val="00F33D28"/>
    <w:rPr>
      <w:sz w:val="16"/>
      <w:szCs w:val="16"/>
    </w:rPr>
  </w:style>
  <w:style w:type="paragraph" w:styleId="Tekstopmerking">
    <w:name w:val="annotation text"/>
    <w:basedOn w:val="Standaard"/>
    <w:link w:val="TekstopmerkingChar"/>
    <w:semiHidden/>
    <w:rsid w:val="00F33D28"/>
    <w:pPr>
      <w:spacing w:line="240" w:lineRule="auto"/>
    </w:pPr>
    <w:rPr>
      <w:rFonts w:ascii="Arial" w:eastAsia="Times New Roman" w:hAnsi="Arial" w:cs="Times New Roman"/>
      <w:color w:val="auto"/>
      <w:lang w:eastAsia="nl-NL"/>
    </w:rPr>
  </w:style>
  <w:style w:type="character" w:customStyle="1" w:styleId="TekstopmerkingChar">
    <w:name w:val="Tekst opmerking Char"/>
    <w:basedOn w:val="Standaardalinea-lettertype"/>
    <w:link w:val="Tekstopmerking"/>
    <w:uiPriority w:val="99"/>
    <w:semiHidden/>
    <w:rsid w:val="00F33D28"/>
    <w:rPr>
      <w:rFonts w:ascii="Arial" w:eastAsia="Times New Roman" w:hAnsi="Arial" w:cs="Times New Roman"/>
      <w:color w:val="auto"/>
      <w:lang w:eastAsia="nl-NL"/>
    </w:rPr>
  </w:style>
  <w:style w:type="paragraph" w:styleId="Onderwerpvanopmerking">
    <w:name w:val="annotation subject"/>
    <w:basedOn w:val="Tekstopmerking"/>
    <w:next w:val="Tekstopmerking"/>
    <w:link w:val="OnderwerpvanopmerkingChar"/>
    <w:semiHidden/>
    <w:rsid w:val="00F33D28"/>
    <w:rPr>
      <w:b/>
      <w:bCs/>
    </w:rPr>
  </w:style>
  <w:style w:type="character" w:customStyle="1" w:styleId="OnderwerpvanopmerkingChar">
    <w:name w:val="Onderwerp van opmerking Char"/>
    <w:basedOn w:val="TekstopmerkingChar"/>
    <w:link w:val="Onderwerpvanopmerking"/>
    <w:semiHidden/>
    <w:rsid w:val="00F33D28"/>
    <w:rPr>
      <w:rFonts w:ascii="Arial" w:eastAsia="Times New Roman" w:hAnsi="Arial" w:cs="Times New Roman"/>
      <w:b/>
      <w:bCs/>
      <w:color w:val="auto"/>
      <w:lang w:eastAsia="nl-NL"/>
    </w:rPr>
  </w:style>
  <w:style w:type="character" w:styleId="Voetnootmarkering">
    <w:name w:val="footnote reference"/>
    <w:semiHidden/>
    <w:rsid w:val="00F33D28"/>
    <w:rPr>
      <w:vertAlign w:val="superscript"/>
    </w:rPr>
  </w:style>
  <w:style w:type="character" w:customStyle="1" w:styleId="st1">
    <w:name w:val="st1"/>
    <w:rsid w:val="00F33D28"/>
  </w:style>
  <w:style w:type="character" w:styleId="Subtielebenadrukking">
    <w:name w:val="Subtle Emphasis"/>
    <w:basedOn w:val="Standaardalinea-lettertype"/>
    <w:uiPriority w:val="19"/>
    <w:qFormat/>
    <w:rsid w:val="00F33D28"/>
    <w:rPr>
      <w:rFonts w:ascii="Segoe UI" w:hAnsi="Segoe UI"/>
      <w:i/>
      <w:iCs/>
      <w:color w:val="458FFF" w:themeColor="text1" w:themeTint="7F"/>
    </w:rPr>
  </w:style>
  <w:style w:type="character" w:styleId="GevolgdeHyperlink">
    <w:name w:val="FollowedHyperlink"/>
    <w:basedOn w:val="Standaardalinea-lettertype"/>
    <w:semiHidden/>
    <w:unhideWhenUsed/>
    <w:rsid w:val="00F33D28"/>
    <w:rPr>
      <w:color w:val="954F72" w:themeColor="followedHyperlink"/>
      <w:u w:val="single"/>
    </w:rPr>
  </w:style>
  <w:style w:type="paragraph" w:customStyle="1" w:styleId="Default">
    <w:name w:val="Default"/>
    <w:basedOn w:val="Standaard"/>
    <w:rsid w:val="00F33D28"/>
    <w:pPr>
      <w:autoSpaceDE w:val="0"/>
      <w:autoSpaceDN w:val="0"/>
      <w:spacing w:line="240" w:lineRule="auto"/>
    </w:pPr>
    <w:rPr>
      <w:rFonts w:ascii="HK Grotesk" w:hAnsi="HK Grotesk"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3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ntrumveiligesport.n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centrumveiligesport.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lympic.org/documents/documents/social%20media/" TargetMode="External"/><Relationship Id="rId5" Type="http://schemas.openxmlformats.org/officeDocument/2006/relationships/numbering" Target="numbering.xml"/><Relationship Id="rId15" Type="http://schemas.openxmlformats.org/officeDocument/2006/relationships/hyperlink" Target="http://www.eurolympic.org/wp-content/uploads/2019/01/EYOF-Charter_2016_09_23_Final_.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lympic.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mcoalexander.to_nn\AppData\Local\Temp\25\Temp1_2019%2011%2004.zip\2019%2011%2004\Word%20sjablonen\Versla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90F02406C949978677EB4827A70F26"/>
        <w:category>
          <w:name w:val="Algemeen"/>
          <w:gallery w:val="placeholder"/>
        </w:category>
        <w:types>
          <w:type w:val="bbPlcHdr"/>
        </w:types>
        <w:behaviors>
          <w:behavior w:val="content"/>
        </w:behaviors>
        <w:guid w:val="{CB6D6ED3-226B-4A61-9B21-6549E4C7C5F0}"/>
      </w:docPartPr>
      <w:docPartBody>
        <w:p w:rsidR="00C400C5" w:rsidRDefault="00C400C5">
          <w:pPr>
            <w:pStyle w:val="4E90F02406C949978677EB4827A70F26"/>
          </w:pPr>
          <w:r w:rsidRPr="001000CC">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K Grotesk">
    <w:panose1 w:val="00000500000000000000"/>
    <w:charset w:val="00"/>
    <w:family w:val="modern"/>
    <w:notTrueType/>
    <w:pitch w:val="variable"/>
    <w:sig w:usb0="20000007" w:usb1="00000000" w:usb2="00000000" w:usb3="00000000" w:csb0="0000019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K Grotesk Light">
    <w:altName w:val="﷽﷽﷽﷽﷽﷽﷽﷽"/>
    <w:panose1 w:val="00000400000000000000"/>
    <w:charset w:val="00"/>
    <w:family w:val="modern"/>
    <w:notTrueType/>
    <w:pitch w:val="variable"/>
    <w:sig w:usb0="20000007" w:usb1="00000000" w:usb2="00000000" w:usb3="00000000" w:csb0="00000193"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0C5"/>
    <w:rsid w:val="005A53FA"/>
    <w:rsid w:val="00803236"/>
    <w:rsid w:val="00C400C5"/>
    <w:rsid w:val="00D11AF6"/>
    <w:rsid w:val="00D90D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E90F02406C949978677EB4827A70F26">
    <w:name w:val="4E90F02406C949978677EB4827A70F26"/>
  </w:style>
  <w:style w:type="character" w:styleId="Tekstvantijdelijkeaanduiding">
    <w:name w:val="Placeholder Text"/>
    <w:basedOn w:val="Standaardalinea-lettertype"/>
    <w:uiPriority w:val="99"/>
    <w:semiHidden/>
    <w:rsid w:val="00C400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NOC_NSF">
      <a:dk1>
        <a:srgbClr val="00378A"/>
      </a:dk1>
      <a:lt1>
        <a:sysClr val="window" lastClr="FFFFFF"/>
      </a:lt1>
      <a:dk2>
        <a:srgbClr val="000000"/>
      </a:dk2>
      <a:lt2>
        <a:srgbClr val="FFFFFF"/>
      </a:lt2>
      <a:accent1>
        <a:srgbClr val="00378A"/>
      </a:accent1>
      <a:accent2>
        <a:srgbClr val="0079C1"/>
      </a:accent2>
      <a:accent3>
        <a:srgbClr val="FF001A"/>
      </a:accent3>
      <a:accent4>
        <a:srgbClr val="FF6600"/>
      </a:accent4>
      <a:accent5>
        <a:srgbClr val="009540"/>
      </a:accent5>
      <a:accent6>
        <a:srgbClr val="F9B21E"/>
      </a:accent6>
      <a:hlink>
        <a:srgbClr val="0563C1"/>
      </a:hlink>
      <a:folHlink>
        <a:srgbClr val="954F72"/>
      </a:folHlink>
    </a:clrScheme>
    <a:fontScheme name="NOC_NSF">
      <a:majorFont>
        <a:latin typeface="HK Grotesk"/>
        <a:ea typeface=""/>
        <a:cs typeface=""/>
      </a:majorFont>
      <a:minorFont>
        <a:latin typeface="HK Grotes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FB40898DA302745A72B6A098A286DF7" ma:contentTypeVersion="12" ma:contentTypeDescription="Een nieuw document maken." ma:contentTypeScope="" ma:versionID="19d6e8f4d7ed485e7aa845e385cc7df5">
  <xsd:schema xmlns:xsd="http://www.w3.org/2001/XMLSchema" xmlns:xs="http://www.w3.org/2001/XMLSchema" xmlns:p="http://schemas.microsoft.com/office/2006/metadata/properties" xmlns:ns2="29d9a3d4-af83-4b24-91bd-e9c82eda426d" xmlns:ns3="351d1a23-bfa2-4932-882d-91d961a39d31" targetNamespace="http://schemas.microsoft.com/office/2006/metadata/properties" ma:root="true" ma:fieldsID="0e242c43d885a36df435195849358743" ns2:_="" ns3:_="">
    <xsd:import namespace="29d9a3d4-af83-4b24-91bd-e9c82eda426d"/>
    <xsd:import namespace="351d1a23-bfa2-4932-882d-91d961a39d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9a3d4-af83-4b24-91bd-e9c82eda4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1d1a23-bfa2-4932-882d-91d961a39d31"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2415A3-6CE2-4EB8-B9C2-8C4DF1A2F5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BBA33B-D549-430E-8572-200307A162CE}">
  <ds:schemaRefs>
    <ds:schemaRef ds:uri="http://schemas.openxmlformats.org/officeDocument/2006/bibliography"/>
  </ds:schemaRefs>
</ds:datastoreItem>
</file>

<file path=customXml/itemProps3.xml><?xml version="1.0" encoding="utf-8"?>
<ds:datastoreItem xmlns:ds="http://schemas.openxmlformats.org/officeDocument/2006/customXml" ds:itemID="{559A0919-D95E-4CFD-9B18-D4351EEA7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9a3d4-af83-4b24-91bd-e9c82eda426d"/>
    <ds:schemaRef ds:uri="351d1a23-bfa2-4932-882d-91d961a39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4870CF-60AA-480D-ADD7-7D383789F3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Verslag</Template>
  <TotalTime>24</TotalTime>
  <Pages>4</Pages>
  <Words>1568</Words>
  <Characters>8630</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Berty van Bockom Maas</dc:creator>
  <cp:keywords/>
  <dc:description/>
  <cp:lastModifiedBy>Berty van Bockom Maas</cp:lastModifiedBy>
  <cp:revision>32</cp:revision>
  <cp:lastPrinted>2020-02-26T09:02:00Z</cp:lastPrinted>
  <dcterms:created xsi:type="dcterms:W3CDTF">2021-11-01T12:36:00Z</dcterms:created>
  <dcterms:modified xsi:type="dcterms:W3CDTF">2021-12-24T12:28:00Z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04-11-2019</vt:lpwstr>
  </property>
  <property fmtid="{D5CDD505-2E9C-101B-9397-08002B2CF9AE}" pid="3" name="ContentTypeId">
    <vt:lpwstr>0x0101001FB40898DA302745A72B6A098A286DF7</vt:lpwstr>
  </property>
  <property fmtid="{D5CDD505-2E9C-101B-9397-08002B2CF9AE}" pid="4" name="Order">
    <vt:r8>100</vt:r8>
  </property>
</Properties>
</file>